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b/>
          <w:sz w:val="32"/>
          <w:szCs w:val="32"/>
        </w:rPr>
      </w:pPr>
    </w:p>
    <w:p>
      <w:pPr>
        <w:jc w:val="center"/>
        <w:rPr>
          <w:rFonts w:ascii="宋体"/>
          <w:b/>
          <w:sz w:val="32"/>
          <w:szCs w:val="32"/>
        </w:rPr>
      </w:pPr>
    </w:p>
    <w:p>
      <w:pPr>
        <w:jc w:val="center"/>
        <w:rPr>
          <w:rFonts w:ascii="宋体"/>
          <w:b/>
          <w:sz w:val="32"/>
          <w:szCs w:val="32"/>
        </w:rPr>
      </w:pPr>
    </w:p>
    <w:p>
      <w:pPr>
        <w:spacing w:line="360" w:lineRule="auto"/>
        <w:jc w:val="center"/>
        <w:rPr>
          <w:rFonts w:ascii="黑体" w:eastAsia="黑体" w:hAnsiTheme="minorHAnsi" w:cstheme="minorBidi"/>
          <w:b/>
          <w:kern w:val="22"/>
          <w:sz w:val="44"/>
          <w:szCs w:val="44"/>
        </w:rPr>
      </w:pPr>
      <w:r>
        <w:rPr>
          <w:rFonts w:hint="eastAsia" w:ascii="黑体" w:eastAsia="黑体" w:hAnsiTheme="minorHAnsi" w:cstheme="minorBidi"/>
          <w:b/>
          <w:kern w:val="22"/>
          <w:sz w:val="44"/>
          <w:szCs w:val="44"/>
        </w:rPr>
        <w:t>山西省地方标准</w:t>
      </w:r>
    </w:p>
    <w:p>
      <w:pPr>
        <w:spacing w:line="360" w:lineRule="auto"/>
        <w:jc w:val="center"/>
        <w:rPr>
          <w:rFonts w:ascii="黑体" w:eastAsia="黑体" w:hAnsiTheme="minorHAnsi" w:cstheme="minorBidi"/>
          <w:b/>
          <w:kern w:val="22"/>
          <w:sz w:val="44"/>
          <w:szCs w:val="44"/>
        </w:rPr>
      </w:pPr>
      <w:r>
        <w:rPr>
          <w:rFonts w:hint="eastAsia" w:ascii="黑体" w:eastAsia="黑体" w:hAnsiTheme="minorHAnsi" w:cstheme="minorBidi"/>
          <w:b/>
          <w:kern w:val="22"/>
          <w:sz w:val="44"/>
          <w:szCs w:val="44"/>
        </w:rPr>
        <w:t>《</w:t>
      </w:r>
      <w:r>
        <w:rPr>
          <w:rFonts w:hint="eastAsia" w:ascii="黑体" w:eastAsia="黑体" w:hAnsiTheme="minorHAnsi" w:cstheme="minorBidi"/>
          <w:b/>
          <w:kern w:val="22"/>
          <w:sz w:val="44"/>
          <w:szCs w:val="44"/>
          <w:lang w:val="en-US" w:eastAsia="zh-CN"/>
        </w:rPr>
        <w:t>白灵菇生产技术规程 日光温室栽培</w:t>
      </w:r>
      <w:r>
        <w:rPr>
          <w:rFonts w:hint="eastAsia" w:ascii="黑体" w:eastAsia="黑体" w:hAnsiTheme="minorHAnsi" w:cstheme="minorBidi"/>
          <w:b/>
          <w:kern w:val="22"/>
          <w:sz w:val="44"/>
          <w:szCs w:val="44"/>
        </w:rPr>
        <w:t>》</w:t>
      </w:r>
    </w:p>
    <w:p>
      <w:pPr>
        <w:spacing w:line="360" w:lineRule="auto"/>
        <w:jc w:val="center"/>
        <w:rPr>
          <w:rFonts w:ascii="黑体" w:eastAsia="黑体" w:hAnsiTheme="minorHAnsi" w:cstheme="minorBidi"/>
          <w:b/>
          <w:kern w:val="22"/>
          <w:sz w:val="44"/>
          <w:szCs w:val="44"/>
        </w:rPr>
      </w:pPr>
      <w:r>
        <w:rPr>
          <w:rFonts w:hint="eastAsia" w:ascii="黑体" w:eastAsia="黑体" w:hAnsiTheme="minorHAnsi" w:cstheme="minorBidi"/>
          <w:b/>
          <w:kern w:val="22"/>
          <w:sz w:val="44"/>
          <w:szCs w:val="44"/>
        </w:rPr>
        <w:t>编制说明</w:t>
      </w: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rPr>
          <w:rFonts w:ascii="仿宋" w:hAnsi="仿宋" w:eastAsia="仿宋"/>
          <w:b/>
          <w:sz w:val="32"/>
          <w:szCs w:val="32"/>
        </w:rPr>
      </w:pPr>
    </w:p>
    <w:p>
      <w:pPr>
        <w:ind w:firstLine="642" w:firstLineChars="200"/>
        <w:jc w:val="center"/>
        <w:rPr>
          <w:rFonts w:ascii="仿宋" w:hAnsi="仿宋" w:eastAsia="仿宋"/>
          <w:b/>
          <w:sz w:val="32"/>
          <w:szCs w:val="32"/>
        </w:rPr>
      </w:pPr>
    </w:p>
    <w:p>
      <w:pPr>
        <w:ind w:firstLine="642" w:firstLineChars="200"/>
        <w:jc w:val="center"/>
        <w:rPr>
          <w:rFonts w:ascii="宋体"/>
          <w:b/>
          <w:sz w:val="32"/>
          <w:szCs w:val="32"/>
        </w:rPr>
      </w:pPr>
    </w:p>
    <w:p>
      <w:pPr>
        <w:ind w:firstLine="642" w:firstLineChars="200"/>
        <w:jc w:val="center"/>
        <w:rPr>
          <w:rFonts w:ascii="宋体"/>
          <w:b/>
          <w:sz w:val="32"/>
          <w:szCs w:val="32"/>
        </w:rPr>
      </w:pPr>
    </w:p>
    <w:p>
      <w:pPr>
        <w:ind w:firstLine="642" w:firstLineChars="200"/>
        <w:jc w:val="center"/>
        <w:rPr>
          <w:rFonts w:ascii="宋体"/>
          <w:b/>
          <w:sz w:val="32"/>
          <w:szCs w:val="32"/>
        </w:rPr>
      </w:pPr>
    </w:p>
    <w:p>
      <w:pPr>
        <w:spacing w:line="360" w:lineRule="auto"/>
        <w:jc w:val="center"/>
        <w:rPr>
          <w:rFonts w:hint="default" w:ascii="宋体" w:hAnsi="宋体" w:eastAsia="宋体"/>
          <w:b/>
          <w:kern w:val="22"/>
          <w:sz w:val="10"/>
          <w:szCs w:val="10"/>
          <w:lang w:val="en-US" w:eastAsia="zh-CN"/>
        </w:rPr>
      </w:pPr>
      <w:r>
        <w:rPr>
          <w:rFonts w:hint="eastAsia" w:ascii="宋体" w:hAnsi="宋体"/>
          <w:b/>
          <w:kern w:val="22"/>
          <w:sz w:val="32"/>
          <w:szCs w:val="32"/>
        </w:rPr>
        <w:t>编制单位：</w:t>
      </w:r>
      <w:r>
        <w:rPr>
          <w:rFonts w:hint="eastAsia" w:ascii="宋体" w:hAnsi="宋体"/>
          <w:b/>
          <w:kern w:val="22"/>
          <w:sz w:val="32"/>
          <w:szCs w:val="32"/>
          <w:lang w:val="en-US" w:eastAsia="zh-CN"/>
        </w:rPr>
        <w:t>山西农业大学</w:t>
      </w:r>
    </w:p>
    <w:p>
      <w:pPr>
        <w:jc w:val="center"/>
        <w:rPr>
          <w:rFonts w:ascii="宋体" w:hAnsi="宋体"/>
          <w:b/>
          <w:sz w:val="32"/>
          <w:szCs w:val="32"/>
        </w:rPr>
      </w:pPr>
      <w:r>
        <w:rPr>
          <w:rFonts w:hint="eastAsia" w:ascii="宋体" w:hAnsi="宋体"/>
          <w:b/>
          <w:sz w:val="32"/>
          <w:szCs w:val="32"/>
        </w:rPr>
        <w:t xml:space="preserve"> 二〇</w:t>
      </w:r>
      <w:r>
        <w:rPr>
          <w:rFonts w:hint="eastAsia" w:ascii="宋体" w:hAnsi="宋体"/>
          <w:b/>
          <w:sz w:val="32"/>
          <w:szCs w:val="32"/>
          <w:lang w:eastAsia="zh-CN"/>
        </w:rPr>
        <w:t>二四</w:t>
      </w:r>
      <w:r>
        <w:rPr>
          <w:rFonts w:hint="eastAsia" w:ascii="宋体" w:hAnsi="宋体"/>
          <w:b/>
          <w:sz w:val="32"/>
          <w:szCs w:val="32"/>
        </w:rPr>
        <w:t>年</w:t>
      </w:r>
      <w:r>
        <w:rPr>
          <w:rFonts w:hint="eastAsia" w:ascii="宋体" w:hAnsi="宋体"/>
          <w:b/>
          <w:sz w:val="32"/>
          <w:szCs w:val="32"/>
          <w:lang w:eastAsia="zh-CN"/>
        </w:rPr>
        <w:t>三</w:t>
      </w:r>
      <w:bookmarkStart w:id="0" w:name="_GoBack"/>
      <w:bookmarkEnd w:id="0"/>
      <w:r>
        <w:rPr>
          <w:rFonts w:hint="eastAsia" w:ascii="宋体" w:hAnsi="宋体"/>
          <w:b/>
          <w:sz w:val="32"/>
          <w:szCs w:val="32"/>
        </w:rPr>
        <w:t>月</w:t>
      </w:r>
    </w:p>
    <w:p>
      <w:pPr>
        <w:jc w:val="center"/>
        <w:rPr>
          <w:rFonts w:ascii="宋体" w:hAnsi="宋体"/>
          <w:b/>
          <w:sz w:val="32"/>
          <w:szCs w:val="32"/>
        </w:rPr>
      </w:pPr>
    </w:p>
    <w:p>
      <w:pPr>
        <w:jc w:val="center"/>
        <w:rPr>
          <w:rFonts w:ascii="宋体" w:hAnsi="宋体"/>
          <w:b/>
          <w:sz w:val="32"/>
          <w:szCs w:val="32"/>
        </w:rPr>
      </w:pPr>
    </w:p>
    <w:p>
      <w:pPr>
        <w:jc w:val="center"/>
        <w:rPr>
          <w:rFonts w:ascii="宋体" w:hAnsi="宋体"/>
          <w:b/>
          <w:sz w:val="32"/>
          <w:szCs w:val="32"/>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宋体"/>
          <w:b/>
          <w:sz w:val="30"/>
          <w:szCs w:val="30"/>
        </w:rPr>
      </w:pPr>
      <w:r>
        <w:rPr>
          <w:rFonts w:hint="eastAsia" w:ascii="宋体" w:hAnsi="宋体"/>
          <w:b/>
          <w:sz w:val="30"/>
          <w:szCs w:val="30"/>
        </w:rPr>
        <w:t>山西省地方标准</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宋体"/>
          <w:b/>
          <w:sz w:val="30"/>
          <w:szCs w:val="30"/>
        </w:rPr>
      </w:pPr>
      <w:r>
        <w:rPr>
          <w:rFonts w:hint="eastAsia" w:ascii="宋体" w:hAnsi="宋体"/>
          <w:b/>
          <w:sz w:val="30"/>
          <w:szCs w:val="30"/>
        </w:rPr>
        <w:t>《</w:t>
      </w:r>
      <w:r>
        <w:rPr>
          <w:rFonts w:hint="eastAsia" w:ascii="宋体" w:hAnsi="宋体" w:cs="Times New Roman"/>
          <w:b/>
          <w:sz w:val="30"/>
          <w:szCs w:val="30"/>
          <w:lang w:val="en-US" w:eastAsia="zh-CN"/>
        </w:rPr>
        <w:t>白灵菇生产技术规程 日光温室栽培</w:t>
      </w:r>
      <w:r>
        <w:rPr>
          <w:rFonts w:hint="eastAsia" w:ascii="宋体" w:hAnsi="宋体"/>
          <w:b/>
          <w:sz w:val="30"/>
          <w:szCs w:val="30"/>
        </w:rPr>
        <w:t>》</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b/>
          <w:sz w:val="30"/>
          <w:szCs w:val="30"/>
        </w:rPr>
      </w:pPr>
      <w:r>
        <w:rPr>
          <w:rFonts w:hint="eastAsia" w:ascii="宋体" w:hAnsi="宋体"/>
          <w:b/>
          <w:sz w:val="30"/>
          <w:szCs w:val="30"/>
        </w:rPr>
        <w:t>编制说明</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b/>
          <w:sz w:val="30"/>
          <w:szCs w:val="30"/>
        </w:rPr>
      </w:pPr>
    </w:p>
    <w:p>
      <w:pPr>
        <w:spacing w:line="360" w:lineRule="auto"/>
        <w:ind w:firstLine="480" w:firstLineChars="200"/>
        <w:outlineLvl w:val="0"/>
        <w:rPr>
          <w:rFonts w:ascii="黑体" w:eastAsia="黑体"/>
          <w:sz w:val="24"/>
        </w:rPr>
      </w:pPr>
      <w:r>
        <w:rPr>
          <w:rFonts w:hint="eastAsia" w:ascii="黑体" w:eastAsia="黑体"/>
          <w:sz w:val="24"/>
        </w:rPr>
        <w:t>一、工作简况</w:t>
      </w:r>
    </w:p>
    <w:p>
      <w:pPr>
        <w:spacing w:line="360" w:lineRule="auto"/>
        <w:ind w:left="465"/>
        <w:outlineLvl w:val="1"/>
        <w:rPr>
          <w:rFonts w:ascii="楷体_GB2312" w:eastAsia="楷体_GB2312"/>
          <w:sz w:val="24"/>
        </w:rPr>
      </w:pPr>
      <w:r>
        <w:rPr>
          <w:rFonts w:hint="eastAsia" w:ascii="楷体_GB2312" w:eastAsia="楷体_GB2312"/>
          <w:sz w:val="24"/>
        </w:rPr>
        <w:t>1任务来源</w:t>
      </w:r>
    </w:p>
    <w:p>
      <w:pPr>
        <w:spacing w:line="360" w:lineRule="auto"/>
        <w:ind w:firstLine="480" w:firstLineChars="200"/>
        <w:jc w:val="left"/>
        <w:outlineLvl w:val="1"/>
        <w:rPr>
          <w:rFonts w:hint="eastAsia" w:ascii="仿宋_GB2312" w:hAnsi="宋体" w:eastAsia="仿宋_GB2312"/>
          <w:sz w:val="24"/>
        </w:rPr>
      </w:pPr>
      <w:r>
        <w:rPr>
          <w:rFonts w:hint="eastAsia" w:ascii="仿宋_GB2312" w:hAnsi="宋体" w:eastAsia="仿宋_GB2312"/>
          <w:sz w:val="24"/>
          <w:lang w:val="en-US" w:eastAsia="zh-CN"/>
        </w:rPr>
        <w:t>按照</w:t>
      </w:r>
      <w:r>
        <w:rPr>
          <w:rFonts w:hint="eastAsia" w:ascii="仿宋_GB2312" w:hAnsi="宋体" w:eastAsia="仿宋_GB2312"/>
          <w:sz w:val="24"/>
        </w:rPr>
        <w:t>山西省市场监督管理局关于2022年度省级地方标准复审结论公告（山西省地方标准公告2022年第20号），《</w:t>
      </w:r>
      <w:r>
        <w:rPr>
          <w:rFonts w:hint="eastAsia" w:ascii="仿宋_GB2312" w:hAnsi="宋体" w:eastAsia="仿宋_GB2312" w:cs="Times New Roman"/>
          <w:sz w:val="24"/>
          <w:lang w:val="en-US" w:eastAsia="zh-CN"/>
        </w:rPr>
        <w:t>白灵菇日光温室代料栽培技术规程</w:t>
      </w:r>
      <w:r>
        <w:rPr>
          <w:rFonts w:hint="eastAsia" w:ascii="仿宋_GB2312" w:hAnsi="宋体" w:eastAsia="仿宋_GB2312"/>
          <w:sz w:val="24"/>
        </w:rPr>
        <w:t>》DB14/T</w:t>
      </w:r>
      <w:r>
        <w:rPr>
          <w:rFonts w:hint="eastAsia" w:ascii="仿宋_GB2312" w:hAnsi="宋体" w:eastAsia="仿宋_GB2312"/>
          <w:sz w:val="24"/>
          <w:lang w:val="en-US" w:eastAsia="zh-CN"/>
        </w:rPr>
        <w:t xml:space="preserve"> 1157</w:t>
      </w:r>
      <w:r>
        <w:rPr>
          <w:rFonts w:hint="eastAsia" w:ascii="仿宋_GB2312" w:hAnsi="宋体" w:eastAsia="仿宋_GB2312"/>
          <w:sz w:val="24"/>
        </w:rPr>
        <w:t>-</w:t>
      </w:r>
      <w:r>
        <w:rPr>
          <w:rFonts w:hint="eastAsia" w:ascii="仿宋_GB2312" w:hAnsi="宋体" w:eastAsia="仿宋_GB2312"/>
          <w:sz w:val="24"/>
          <w:lang w:val="en-US" w:eastAsia="zh-CN"/>
        </w:rPr>
        <w:t>2015被</w:t>
      </w:r>
      <w:r>
        <w:rPr>
          <w:rFonts w:hint="eastAsia" w:ascii="仿宋_GB2312" w:hAnsi="宋体" w:eastAsia="仿宋_GB2312"/>
          <w:sz w:val="24"/>
        </w:rPr>
        <w:t>列</w:t>
      </w:r>
      <w:r>
        <w:rPr>
          <w:rFonts w:hint="eastAsia" w:ascii="仿宋_GB2312" w:hAnsi="宋体" w:eastAsia="仿宋_GB2312"/>
          <w:sz w:val="24"/>
          <w:lang w:val="en-US" w:eastAsia="zh-CN"/>
        </w:rPr>
        <w:t>入</w:t>
      </w:r>
      <w:r>
        <w:rPr>
          <w:rFonts w:hint="eastAsia" w:ascii="仿宋_GB2312" w:hAnsi="宋体" w:eastAsia="仿宋_GB2312"/>
          <w:sz w:val="24"/>
        </w:rPr>
        <w:t>山西省地方标准修订计划，本标准由山西省农业标准化技术委员会（SXS/TC19）归口。</w:t>
      </w:r>
    </w:p>
    <w:p>
      <w:pPr>
        <w:spacing w:line="360" w:lineRule="auto"/>
        <w:ind w:left="465"/>
        <w:outlineLvl w:val="1"/>
        <w:rPr>
          <w:rFonts w:ascii="楷体_GB2312" w:eastAsia="楷体_GB2312"/>
          <w:sz w:val="24"/>
        </w:rPr>
      </w:pPr>
      <w:r>
        <w:rPr>
          <w:rFonts w:hint="eastAsia" w:ascii="楷体_GB2312" w:eastAsia="楷体_GB2312"/>
          <w:sz w:val="24"/>
        </w:rPr>
        <w:t>2 起草</w:t>
      </w:r>
      <w:r>
        <w:rPr>
          <w:rFonts w:ascii="楷体_GB2312" w:eastAsia="楷体_GB2312"/>
          <w:sz w:val="24"/>
        </w:rPr>
        <w:t>单位和主要起草人</w:t>
      </w:r>
    </w:p>
    <w:p>
      <w:pPr>
        <w:spacing w:line="360" w:lineRule="auto"/>
        <w:ind w:firstLine="480" w:firstLineChars="200"/>
        <w:jc w:val="left"/>
        <w:outlineLvl w:val="1"/>
        <w:rPr>
          <w:rFonts w:ascii="仿宋_GB2312" w:hAnsi="宋体" w:eastAsia="仿宋_GB2312"/>
          <w:sz w:val="24"/>
        </w:rPr>
      </w:pPr>
      <w:r>
        <w:rPr>
          <w:rFonts w:ascii="仿宋_GB2312" w:hAnsi="宋体" w:eastAsia="仿宋_GB2312"/>
          <w:sz w:val="24"/>
        </w:rPr>
        <w:t>起草任务由</w:t>
      </w:r>
      <w:r>
        <w:rPr>
          <w:rFonts w:hint="eastAsia" w:ascii="仿宋_GB2312" w:hAnsi="宋体" w:eastAsia="仿宋_GB2312" w:cs="Times New Roman"/>
          <w:sz w:val="24"/>
          <w:lang w:val="en-US" w:eastAsia="zh-CN"/>
        </w:rPr>
        <w:t>山西农业大学</w:t>
      </w:r>
      <w:r>
        <w:rPr>
          <w:rFonts w:hint="eastAsia" w:ascii="仿宋_GB2312" w:hAnsi="宋体" w:eastAsia="仿宋_GB2312"/>
          <w:sz w:val="24"/>
          <w:lang w:eastAsia="zh-CN"/>
        </w:rPr>
        <w:t>承担</w:t>
      </w:r>
      <w:r>
        <w:rPr>
          <w:rFonts w:ascii="仿宋_GB2312" w:hAnsi="宋体" w:eastAsia="仿宋_GB2312"/>
          <w:sz w:val="24"/>
        </w:rPr>
        <w:t>。</w:t>
      </w:r>
    </w:p>
    <w:p>
      <w:pPr>
        <w:spacing w:line="360" w:lineRule="auto"/>
        <w:ind w:firstLine="480" w:firstLineChars="200"/>
        <w:jc w:val="center"/>
        <w:outlineLvl w:val="1"/>
        <w:rPr>
          <w:rFonts w:ascii="仿宋_GB2312" w:hAnsi="宋体" w:eastAsia="仿宋_GB2312"/>
          <w:sz w:val="24"/>
        </w:rPr>
      </w:pPr>
      <w:r>
        <w:rPr>
          <w:rFonts w:ascii="仿宋_GB2312" w:hAnsi="宋体" w:eastAsia="仿宋_GB2312"/>
          <w:sz w:val="24"/>
        </w:rPr>
        <w:t>主要起草人信息</w:t>
      </w:r>
    </w:p>
    <w:tbl>
      <w:tblPr>
        <w:tblStyle w:val="15"/>
        <w:tblW w:w="5540" w:type="pct"/>
        <w:tblInd w:w="-28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96"/>
        <w:gridCol w:w="967"/>
        <w:gridCol w:w="1316"/>
        <w:gridCol w:w="3427"/>
        <w:gridCol w:w="2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pct"/>
          </w:tcPr>
          <w:p>
            <w:pPr>
              <w:keepNext w:val="0"/>
              <w:keepLines w:val="0"/>
              <w:suppressLineNumbers w:val="0"/>
              <w:spacing w:before="0" w:beforeAutospacing="0" w:after="0" w:afterAutospacing="0" w:line="360" w:lineRule="auto"/>
              <w:ind w:left="0" w:right="0"/>
              <w:jc w:val="center"/>
              <w:outlineLvl w:val="1"/>
              <w:rPr>
                <w:rFonts w:hint="eastAsia" w:ascii="仿宋_GB2312" w:hAnsi="宋体" w:eastAsia="仿宋_GB2312" w:cs="Times New Roman"/>
                <w:sz w:val="24"/>
              </w:rPr>
            </w:pPr>
            <w:r>
              <w:rPr>
                <w:rFonts w:hint="eastAsia" w:ascii="仿宋_GB2312" w:hAnsi="宋体" w:eastAsia="仿宋_GB2312" w:cs="Times New Roman"/>
                <w:sz w:val="24"/>
              </w:rPr>
              <w:t>姓名</w:t>
            </w:r>
          </w:p>
        </w:tc>
        <w:tc>
          <w:tcPr>
            <w:tcW w:w="512" w:type="pct"/>
          </w:tcPr>
          <w:p>
            <w:pPr>
              <w:keepNext w:val="0"/>
              <w:keepLines w:val="0"/>
              <w:suppressLineNumbers w:val="0"/>
              <w:spacing w:before="0" w:beforeAutospacing="0" w:after="0" w:afterAutospacing="0" w:line="360" w:lineRule="auto"/>
              <w:ind w:left="0" w:right="0"/>
              <w:jc w:val="center"/>
              <w:outlineLvl w:val="1"/>
              <w:rPr>
                <w:rFonts w:hint="eastAsia" w:ascii="仿宋_GB2312" w:hAnsi="宋体" w:eastAsia="仿宋_GB2312" w:cs="Times New Roman"/>
                <w:sz w:val="24"/>
              </w:rPr>
            </w:pPr>
            <w:r>
              <w:rPr>
                <w:rFonts w:hint="eastAsia" w:ascii="仿宋_GB2312" w:hAnsi="宋体" w:eastAsia="仿宋_GB2312" w:cs="Times New Roman"/>
                <w:sz w:val="24"/>
              </w:rPr>
              <w:t>性别</w:t>
            </w:r>
          </w:p>
        </w:tc>
        <w:tc>
          <w:tcPr>
            <w:tcW w:w="697" w:type="pct"/>
          </w:tcPr>
          <w:p>
            <w:pPr>
              <w:keepNext w:val="0"/>
              <w:keepLines w:val="0"/>
              <w:suppressLineNumbers w:val="0"/>
              <w:spacing w:before="0" w:beforeAutospacing="0" w:after="0" w:afterAutospacing="0" w:line="360" w:lineRule="auto"/>
              <w:ind w:left="0" w:right="0"/>
              <w:jc w:val="center"/>
              <w:outlineLvl w:val="1"/>
              <w:rPr>
                <w:rFonts w:hint="eastAsia" w:ascii="仿宋_GB2312" w:hAnsi="宋体" w:eastAsia="仿宋_GB2312" w:cs="Times New Roman"/>
                <w:sz w:val="24"/>
              </w:rPr>
            </w:pPr>
            <w:r>
              <w:rPr>
                <w:rFonts w:hint="eastAsia" w:ascii="仿宋_GB2312" w:hAnsi="宋体" w:eastAsia="仿宋_GB2312" w:cs="Times New Roman"/>
                <w:sz w:val="24"/>
              </w:rPr>
              <w:t>职务/职称</w:t>
            </w:r>
          </w:p>
        </w:tc>
        <w:tc>
          <w:tcPr>
            <w:tcW w:w="1815" w:type="pct"/>
          </w:tcPr>
          <w:p>
            <w:pPr>
              <w:keepNext w:val="0"/>
              <w:keepLines w:val="0"/>
              <w:suppressLineNumbers w:val="0"/>
              <w:spacing w:before="0" w:beforeAutospacing="0" w:after="0" w:afterAutospacing="0" w:line="360" w:lineRule="auto"/>
              <w:ind w:left="0" w:right="0" w:firstLine="480" w:firstLineChars="200"/>
              <w:jc w:val="center"/>
              <w:outlineLvl w:val="1"/>
              <w:rPr>
                <w:rFonts w:hint="eastAsia" w:ascii="仿宋_GB2312" w:hAnsi="宋体" w:eastAsia="仿宋_GB2312" w:cs="Times New Roman"/>
                <w:sz w:val="24"/>
              </w:rPr>
            </w:pPr>
            <w:r>
              <w:rPr>
                <w:rFonts w:hint="eastAsia" w:ascii="仿宋_GB2312" w:hAnsi="宋体" w:eastAsia="仿宋_GB2312" w:cs="Times New Roman"/>
                <w:sz w:val="24"/>
              </w:rPr>
              <w:t>工作单位</w:t>
            </w:r>
          </w:p>
        </w:tc>
        <w:tc>
          <w:tcPr>
            <w:tcW w:w="1181" w:type="pct"/>
          </w:tcPr>
          <w:p>
            <w:pPr>
              <w:keepNext w:val="0"/>
              <w:keepLines w:val="0"/>
              <w:suppressLineNumbers w:val="0"/>
              <w:spacing w:before="0" w:beforeAutospacing="0" w:after="0" w:afterAutospacing="0" w:line="360" w:lineRule="auto"/>
              <w:ind w:left="0" w:right="0"/>
              <w:jc w:val="center"/>
              <w:outlineLvl w:val="1"/>
              <w:rPr>
                <w:rFonts w:hint="eastAsia" w:ascii="仿宋_GB2312" w:hAnsi="宋体" w:eastAsia="仿宋_GB2312" w:cs="Times New Roman"/>
                <w:sz w:val="24"/>
              </w:rPr>
            </w:pPr>
            <w:r>
              <w:rPr>
                <w:rFonts w:hint="eastAsia" w:ascii="仿宋_GB2312" w:hAnsi="宋体" w:eastAsia="仿宋_GB2312" w:cs="Times New Roman"/>
                <w:sz w:val="24"/>
              </w:rPr>
              <w:t>任务分工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pct"/>
            <w:vAlign w:val="center"/>
          </w:tcPr>
          <w:p>
            <w:pPr>
              <w:keepNext w:val="0"/>
              <w:keepLines w:val="0"/>
              <w:suppressLineNumbers w:val="0"/>
              <w:spacing w:before="0" w:beforeAutospacing="0" w:after="0" w:afterAutospacing="0" w:line="360" w:lineRule="auto"/>
              <w:ind w:left="0" w:right="0"/>
              <w:jc w:val="center"/>
              <w:outlineLvl w:val="1"/>
              <w:rPr>
                <w:rFonts w:hint="eastAsia" w:ascii="仿宋_GB2312" w:hAnsi="宋体" w:eastAsia="仿宋_GB2312" w:cs="Times New Roman"/>
                <w:sz w:val="24"/>
                <w:lang w:eastAsia="zh-CN"/>
              </w:rPr>
            </w:pPr>
            <w:r>
              <w:rPr>
                <w:rFonts w:hint="eastAsia" w:ascii="仿宋_GB2312" w:hAnsi="宋体" w:eastAsia="仿宋_GB2312" w:cs="Times New Roman"/>
                <w:sz w:val="24"/>
                <w:lang w:val="en-US" w:eastAsia="zh-CN"/>
              </w:rPr>
              <w:t>张勇</w:t>
            </w:r>
          </w:p>
        </w:tc>
        <w:tc>
          <w:tcPr>
            <w:tcW w:w="512" w:type="pct"/>
            <w:vAlign w:val="center"/>
          </w:tcPr>
          <w:p>
            <w:pPr>
              <w:keepNext w:val="0"/>
              <w:keepLines w:val="0"/>
              <w:suppressLineNumbers w:val="0"/>
              <w:spacing w:before="0" w:beforeAutospacing="0" w:after="0" w:afterAutospacing="0" w:line="360" w:lineRule="auto"/>
              <w:ind w:left="0" w:right="0"/>
              <w:jc w:val="center"/>
              <w:outlineLvl w:val="1"/>
              <w:rPr>
                <w:rFonts w:hint="eastAsia" w:ascii="仿宋_GB2312" w:hAnsi="宋体" w:eastAsia="仿宋_GB2312" w:cs="Times New Roman"/>
                <w:sz w:val="24"/>
                <w:lang w:val="en-US" w:eastAsia="zh-CN"/>
              </w:rPr>
            </w:pPr>
            <w:r>
              <w:rPr>
                <w:rFonts w:hint="eastAsia" w:ascii="仿宋_GB2312" w:hAnsi="宋体" w:eastAsia="仿宋_GB2312" w:cs="Times New Roman"/>
                <w:sz w:val="24"/>
                <w:lang w:val="en-US" w:eastAsia="zh-CN"/>
              </w:rPr>
              <w:t>男</w:t>
            </w:r>
          </w:p>
        </w:tc>
        <w:tc>
          <w:tcPr>
            <w:tcW w:w="697" w:type="pct"/>
            <w:vAlign w:val="center"/>
          </w:tcPr>
          <w:p>
            <w:pPr>
              <w:keepNext w:val="0"/>
              <w:keepLines w:val="0"/>
              <w:suppressLineNumbers w:val="0"/>
              <w:spacing w:before="0" w:beforeAutospacing="0" w:after="0" w:afterAutospacing="0" w:line="360" w:lineRule="auto"/>
              <w:ind w:left="0" w:right="0"/>
              <w:jc w:val="center"/>
              <w:outlineLvl w:val="1"/>
              <w:rPr>
                <w:rFonts w:hint="eastAsia" w:ascii="仿宋_GB2312" w:hAnsi="宋体" w:eastAsia="仿宋_GB2312" w:cs="Times New Roman"/>
                <w:sz w:val="24"/>
                <w:lang w:val="en-US" w:eastAsia="zh-CN"/>
              </w:rPr>
            </w:pPr>
            <w:r>
              <w:rPr>
                <w:rFonts w:hint="eastAsia" w:ascii="仿宋_GB2312" w:hAnsi="宋体" w:eastAsia="仿宋_GB2312" w:cs="Times New Roman"/>
                <w:sz w:val="24"/>
                <w:lang w:val="en-US" w:eastAsia="zh-CN"/>
              </w:rPr>
              <w:t>副院长</w:t>
            </w:r>
          </w:p>
        </w:tc>
        <w:tc>
          <w:tcPr>
            <w:tcW w:w="1815" w:type="pct"/>
            <w:vAlign w:val="top"/>
          </w:tcPr>
          <w:p>
            <w:pPr>
              <w:keepNext w:val="0"/>
              <w:keepLines w:val="0"/>
              <w:suppressLineNumbers w:val="0"/>
              <w:spacing w:before="0" w:beforeAutospacing="0" w:after="0" w:afterAutospacing="0" w:line="360" w:lineRule="auto"/>
              <w:ind w:left="0" w:right="0"/>
              <w:jc w:val="center"/>
              <w:outlineLvl w:val="1"/>
              <w:rPr>
                <w:rFonts w:hint="eastAsia" w:ascii="仿宋_GB2312" w:hAnsi="宋体" w:eastAsia="仿宋_GB2312" w:cs="Times New Roman"/>
                <w:sz w:val="24"/>
                <w:lang w:val="en-US" w:eastAsia="zh-CN"/>
              </w:rPr>
            </w:pPr>
            <w:r>
              <w:rPr>
                <w:rFonts w:hint="eastAsia" w:ascii="仿宋_GB2312" w:hAnsi="宋体" w:eastAsia="仿宋_GB2312" w:cs="Times New Roman"/>
                <w:sz w:val="24"/>
                <w:lang w:val="en-US" w:eastAsia="zh-CN"/>
              </w:rPr>
              <w:t>山西农业大学食品科学与工程学院</w:t>
            </w:r>
          </w:p>
        </w:tc>
        <w:tc>
          <w:tcPr>
            <w:tcW w:w="1181" w:type="pct"/>
            <w:vAlign w:val="center"/>
          </w:tcPr>
          <w:p>
            <w:pPr>
              <w:keepNext w:val="0"/>
              <w:keepLines w:val="0"/>
              <w:suppressLineNumbers w:val="0"/>
              <w:spacing w:before="0" w:beforeAutospacing="0" w:after="0" w:afterAutospacing="0" w:line="360" w:lineRule="auto"/>
              <w:ind w:left="0" w:right="0"/>
              <w:jc w:val="center"/>
              <w:outlineLvl w:val="1"/>
              <w:rPr>
                <w:rFonts w:hint="eastAsia" w:ascii="仿宋_GB2312" w:hAnsi="宋体" w:eastAsia="仿宋_GB2312" w:cs="Times New Roman"/>
                <w:sz w:val="24"/>
                <w:lang w:val="en-US" w:eastAsia="zh-CN"/>
              </w:rPr>
            </w:pPr>
            <w:r>
              <w:rPr>
                <w:rFonts w:hint="eastAsia" w:ascii="仿宋_GB2312" w:hAnsi="宋体" w:eastAsia="仿宋_GB2312" w:cs="Times New Roman"/>
                <w:sz w:val="24"/>
                <w:lang w:val="en-US" w:eastAsia="zh-CN"/>
              </w:rPr>
              <w:t>全面负责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pct"/>
            <w:vAlign w:val="center"/>
          </w:tcPr>
          <w:p>
            <w:pPr>
              <w:keepNext w:val="0"/>
              <w:keepLines w:val="0"/>
              <w:suppressLineNumbers w:val="0"/>
              <w:spacing w:before="0" w:beforeAutospacing="0" w:after="0" w:afterAutospacing="0" w:line="360" w:lineRule="auto"/>
              <w:ind w:left="0" w:right="0"/>
              <w:jc w:val="center"/>
              <w:outlineLvl w:val="1"/>
              <w:rPr>
                <w:rFonts w:hint="eastAsia" w:ascii="仿宋_GB2312" w:hAnsi="宋体" w:eastAsia="仿宋_GB2312" w:cs="Times New Roman"/>
                <w:sz w:val="24"/>
                <w:lang w:eastAsia="zh-CN"/>
              </w:rPr>
            </w:pPr>
            <w:r>
              <w:rPr>
                <w:rFonts w:hint="eastAsia" w:ascii="仿宋_GB2312" w:hAnsi="宋体" w:eastAsia="仿宋_GB2312" w:cs="Times New Roman"/>
                <w:sz w:val="24"/>
                <w:lang w:val="en-US" w:eastAsia="zh-CN"/>
              </w:rPr>
              <w:t>李青</w:t>
            </w:r>
          </w:p>
        </w:tc>
        <w:tc>
          <w:tcPr>
            <w:tcW w:w="512" w:type="pct"/>
            <w:vAlign w:val="center"/>
          </w:tcPr>
          <w:p>
            <w:pPr>
              <w:keepNext w:val="0"/>
              <w:keepLines w:val="0"/>
              <w:suppressLineNumbers w:val="0"/>
              <w:spacing w:before="0" w:beforeAutospacing="0" w:after="0" w:afterAutospacing="0" w:line="360" w:lineRule="auto"/>
              <w:ind w:left="0" w:right="0"/>
              <w:jc w:val="center"/>
              <w:outlineLvl w:val="1"/>
              <w:rPr>
                <w:rFonts w:hint="eastAsia" w:ascii="仿宋_GB2312" w:hAnsi="宋体" w:eastAsia="仿宋_GB2312" w:cs="Times New Roman"/>
                <w:sz w:val="24"/>
                <w:lang w:val="en-US" w:eastAsia="zh-CN"/>
              </w:rPr>
            </w:pPr>
            <w:r>
              <w:rPr>
                <w:rFonts w:hint="eastAsia" w:ascii="仿宋_GB2312" w:hAnsi="宋体" w:eastAsia="仿宋_GB2312" w:cs="Times New Roman"/>
                <w:sz w:val="24"/>
                <w:lang w:val="en-US" w:eastAsia="zh-CN"/>
              </w:rPr>
              <w:t>女</w:t>
            </w:r>
          </w:p>
        </w:tc>
        <w:tc>
          <w:tcPr>
            <w:tcW w:w="697" w:type="pct"/>
            <w:vAlign w:val="center"/>
          </w:tcPr>
          <w:p>
            <w:pPr>
              <w:keepNext w:val="0"/>
              <w:keepLines w:val="0"/>
              <w:suppressLineNumbers w:val="0"/>
              <w:spacing w:before="0" w:beforeAutospacing="0" w:after="0" w:afterAutospacing="0" w:line="360" w:lineRule="auto"/>
              <w:ind w:left="0" w:right="0"/>
              <w:jc w:val="center"/>
              <w:outlineLvl w:val="1"/>
              <w:rPr>
                <w:rFonts w:hint="eastAsia" w:ascii="仿宋_GB2312" w:hAnsi="宋体" w:eastAsia="仿宋_GB2312" w:cs="Times New Roman"/>
                <w:sz w:val="24"/>
                <w:lang w:val="en-US" w:eastAsia="zh-CN"/>
              </w:rPr>
            </w:pPr>
            <w:r>
              <w:rPr>
                <w:rFonts w:hint="eastAsia" w:ascii="仿宋_GB2312" w:hAnsi="宋体" w:eastAsia="仿宋_GB2312" w:cs="Times New Roman"/>
                <w:sz w:val="24"/>
                <w:lang w:val="en-US" w:eastAsia="zh-CN"/>
              </w:rPr>
              <w:t>副研究员</w:t>
            </w:r>
          </w:p>
        </w:tc>
        <w:tc>
          <w:tcPr>
            <w:tcW w:w="1815" w:type="pct"/>
            <w:vAlign w:val="top"/>
          </w:tcPr>
          <w:p>
            <w:pPr>
              <w:keepNext w:val="0"/>
              <w:keepLines w:val="0"/>
              <w:suppressLineNumbers w:val="0"/>
              <w:spacing w:before="0" w:beforeAutospacing="0" w:after="0" w:afterAutospacing="0" w:line="360" w:lineRule="auto"/>
              <w:ind w:left="0" w:right="0"/>
              <w:jc w:val="center"/>
              <w:outlineLvl w:val="1"/>
              <w:rPr>
                <w:rFonts w:hint="eastAsia" w:ascii="仿宋_GB2312" w:hAnsi="宋体" w:eastAsia="仿宋_GB2312" w:cs="Times New Roman"/>
                <w:sz w:val="24"/>
                <w:lang w:eastAsia="zh-CN"/>
              </w:rPr>
            </w:pPr>
            <w:r>
              <w:rPr>
                <w:rFonts w:hint="eastAsia" w:ascii="仿宋_GB2312" w:hAnsi="宋体" w:eastAsia="仿宋_GB2312" w:cs="Times New Roman"/>
                <w:sz w:val="24"/>
                <w:lang w:val="en-US" w:eastAsia="zh-CN"/>
              </w:rPr>
              <w:t>山西农业大学食品科学与工程学院</w:t>
            </w:r>
          </w:p>
        </w:tc>
        <w:tc>
          <w:tcPr>
            <w:tcW w:w="1181" w:type="pct"/>
            <w:vAlign w:val="center"/>
          </w:tcPr>
          <w:p>
            <w:pPr>
              <w:keepNext w:val="0"/>
              <w:keepLines w:val="0"/>
              <w:suppressLineNumbers w:val="0"/>
              <w:spacing w:before="0" w:beforeAutospacing="0" w:after="0" w:afterAutospacing="0" w:line="360" w:lineRule="auto"/>
              <w:ind w:left="0" w:right="0"/>
              <w:jc w:val="center"/>
              <w:outlineLvl w:val="1"/>
              <w:rPr>
                <w:rFonts w:hint="eastAsia" w:ascii="仿宋_GB2312" w:hAnsi="宋体" w:eastAsia="仿宋_GB2312" w:cs="Times New Roman"/>
                <w:sz w:val="24"/>
                <w:lang w:val="en-US" w:eastAsia="zh-CN"/>
              </w:rPr>
            </w:pPr>
            <w:r>
              <w:rPr>
                <w:rFonts w:hint="eastAsia" w:ascii="仿宋_GB2312" w:hAnsi="宋体" w:eastAsia="仿宋_GB2312" w:cs="Times New Roman"/>
                <w:sz w:val="24"/>
                <w:lang w:val="en-US" w:eastAsia="zh-CN"/>
              </w:rPr>
              <w:t>文件整理及标准编写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92" w:type="pct"/>
            <w:vAlign w:val="center"/>
          </w:tcPr>
          <w:p>
            <w:pPr>
              <w:keepNext w:val="0"/>
              <w:keepLines w:val="0"/>
              <w:suppressLineNumbers w:val="0"/>
              <w:spacing w:before="0" w:beforeAutospacing="0" w:after="0" w:afterAutospacing="0" w:line="360" w:lineRule="auto"/>
              <w:ind w:left="0" w:right="0"/>
              <w:jc w:val="center"/>
              <w:outlineLvl w:val="1"/>
              <w:rPr>
                <w:rFonts w:hint="eastAsia" w:ascii="仿宋_GB2312" w:hAnsi="宋体" w:eastAsia="仿宋_GB2312" w:cs="Times New Roman"/>
                <w:sz w:val="24"/>
                <w:lang w:eastAsia="zh-CN"/>
              </w:rPr>
            </w:pPr>
            <w:r>
              <w:rPr>
                <w:rFonts w:hint="eastAsia" w:ascii="仿宋_GB2312" w:hAnsi="宋体" w:eastAsia="仿宋_GB2312" w:cs="Times New Roman"/>
                <w:sz w:val="24"/>
                <w:lang w:val="en-US" w:eastAsia="zh-CN"/>
              </w:rPr>
              <w:t>张红刚</w:t>
            </w:r>
          </w:p>
        </w:tc>
        <w:tc>
          <w:tcPr>
            <w:tcW w:w="512" w:type="pct"/>
            <w:vAlign w:val="center"/>
          </w:tcPr>
          <w:p>
            <w:pPr>
              <w:keepNext w:val="0"/>
              <w:keepLines w:val="0"/>
              <w:suppressLineNumbers w:val="0"/>
              <w:spacing w:before="0" w:beforeAutospacing="0" w:after="0" w:afterAutospacing="0" w:line="360" w:lineRule="auto"/>
              <w:ind w:left="0" w:right="0"/>
              <w:jc w:val="center"/>
              <w:outlineLvl w:val="1"/>
              <w:rPr>
                <w:rFonts w:hint="eastAsia" w:ascii="仿宋_GB2312" w:hAnsi="宋体" w:eastAsia="仿宋_GB2312" w:cs="Times New Roman"/>
                <w:sz w:val="24"/>
                <w:lang w:val="en-US" w:eastAsia="zh-CN"/>
              </w:rPr>
            </w:pPr>
            <w:r>
              <w:rPr>
                <w:rFonts w:hint="eastAsia" w:ascii="仿宋_GB2312" w:hAnsi="宋体" w:eastAsia="仿宋_GB2312" w:cs="Times New Roman"/>
                <w:sz w:val="24"/>
                <w:lang w:val="en-US" w:eastAsia="zh-CN"/>
              </w:rPr>
              <w:t>男</w:t>
            </w:r>
          </w:p>
        </w:tc>
        <w:tc>
          <w:tcPr>
            <w:tcW w:w="697" w:type="pct"/>
            <w:vAlign w:val="center"/>
          </w:tcPr>
          <w:p>
            <w:pPr>
              <w:keepNext w:val="0"/>
              <w:keepLines w:val="0"/>
              <w:suppressLineNumbers w:val="0"/>
              <w:spacing w:before="0" w:beforeAutospacing="0" w:after="0" w:afterAutospacing="0" w:line="360" w:lineRule="auto"/>
              <w:ind w:left="0" w:right="0"/>
              <w:jc w:val="center"/>
              <w:outlineLvl w:val="1"/>
              <w:rPr>
                <w:rFonts w:hint="eastAsia" w:ascii="仿宋_GB2312" w:hAnsi="宋体" w:eastAsia="仿宋_GB2312" w:cs="Times New Roman"/>
                <w:sz w:val="24"/>
                <w:lang w:eastAsia="zh-CN"/>
              </w:rPr>
            </w:pPr>
            <w:r>
              <w:rPr>
                <w:rFonts w:hint="eastAsia" w:ascii="仿宋_GB2312" w:hAnsi="宋体" w:eastAsia="仿宋_GB2312" w:cs="Times New Roman"/>
                <w:sz w:val="24"/>
                <w:lang w:val="en-US" w:eastAsia="zh-CN"/>
              </w:rPr>
              <w:t>副研究员</w:t>
            </w:r>
          </w:p>
        </w:tc>
        <w:tc>
          <w:tcPr>
            <w:tcW w:w="1815" w:type="pct"/>
            <w:vAlign w:val="top"/>
          </w:tcPr>
          <w:p>
            <w:pPr>
              <w:keepNext w:val="0"/>
              <w:keepLines w:val="0"/>
              <w:suppressLineNumbers w:val="0"/>
              <w:spacing w:before="0" w:beforeAutospacing="0" w:after="0" w:afterAutospacing="0" w:line="360" w:lineRule="auto"/>
              <w:ind w:left="0" w:right="0"/>
              <w:jc w:val="center"/>
              <w:outlineLvl w:val="1"/>
              <w:rPr>
                <w:rFonts w:hint="eastAsia" w:ascii="仿宋_GB2312" w:hAnsi="宋体" w:eastAsia="仿宋_GB2312" w:cs="Times New Roman"/>
                <w:sz w:val="24"/>
                <w:lang w:eastAsia="zh-CN"/>
              </w:rPr>
            </w:pPr>
            <w:r>
              <w:rPr>
                <w:rFonts w:hint="eastAsia" w:ascii="仿宋_GB2312" w:hAnsi="宋体" w:eastAsia="仿宋_GB2312" w:cs="Times New Roman"/>
                <w:sz w:val="24"/>
                <w:lang w:eastAsia="zh-CN"/>
              </w:rPr>
              <w:t>山西</w:t>
            </w:r>
            <w:r>
              <w:rPr>
                <w:rFonts w:hint="eastAsia" w:ascii="仿宋_GB2312" w:hAnsi="宋体" w:eastAsia="仿宋_GB2312" w:cs="Times New Roman"/>
                <w:sz w:val="24"/>
                <w:lang w:val="en-US" w:eastAsia="zh-CN"/>
              </w:rPr>
              <w:t>农业大学山西</w:t>
            </w:r>
            <w:r>
              <w:rPr>
                <w:rFonts w:hint="eastAsia" w:ascii="仿宋_GB2312" w:hAnsi="宋体" w:eastAsia="仿宋_GB2312" w:cs="Times New Roman"/>
                <w:sz w:val="24"/>
                <w:lang w:eastAsia="zh-CN"/>
              </w:rPr>
              <w:t>功能食品研究院</w:t>
            </w:r>
          </w:p>
        </w:tc>
        <w:tc>
          <w:tcPr>
            <w:tcW w:w="1181" w:type="pct"/>
            <w:vAlign w:val="center"/>
          </w:tcPr>
          <w:p>
            <w:pPr>
              <w:keepNext w:val="0"/>
              <w:keepLines w:val="0"/>
              <w:suppressLineNumbers w:val="0"/>
              <w:spacing w:before="0" w:beforeAutospacing="0" w:after="0" w:afterAutospacing="0" w:line="360" w:lineRule="auto"/>
              <w:ind w:left="0" w:right="0"/>
              <w:jc w:val="center"/>
              <w:outlineLvl w:val="1"/>
              <w:rPr>
                <w:rFonts w:hint="eastAsia" w:ascii="仿宋_GB2312" w:hAnsi="宋体" w:eastAsia="仿宋_GB2312" w:cs="Times New Roman"/>
                <w:sz w:val="24"/>
                <w:lang w:val="en-US" w:eastAsia="zh-CN"/>
              </w:rPr>
            </w:pPr>
            <w:r>
              <w:rPr>
                <w:rFonts w:hint="eastAsia" w:ascii="仿宋_GB2312" w:hAnsi="宋体" w:eastAsia="仿宋_GB2312" w:cs="Times New Roman"/>
                <w:sz w:val="24"/>
                <w:lang w:val="en-US" w:eastAsia="zh-CN"/>
              </w:rPr>
              <w:t>调研与数据收集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pct"/>
            <w:vAlign w:val="center"/>
          </w:tcPr>
          <w:p>
            <w:pPr>
              <w:keepNext w:val="0"/>
              <w:keepLines w:val="0"/>
              <w:suppressLineNumbers w:val="0"/>
              <w:spacing w:before="0" w:beforeAutospacing="0" w:after="0" w:afterAutospacing="0" w:line="360" w:lineRule="auto"/>
              <w:ind w:left="0" w:right="0"/>
              <w:jc w:val="center"/>
              <w:outlineLvl w:val="1"/>
              <w:rPr>
                <w:rFonts w:hint="eastAsia" w:ascii="仿宋_GB2312" w:hAnsi="宋体" w:eastAsia="仿宋_GB2312" w:cs="Times New Roman"/>
                <w:sz w:val="24"/>
                <w:lang w:eastAsia="zh-CN"/>
              </w:rPr>
            </w:pPr>
            <w:r>
              <w:rPr>
                <w:rFonts w:hint="eastAsia" w:ascii="仿宋_GB2312" w:hAnsi="宋体" w:eastAsia="仿宋_GB2312" w:cs="Times New Roman"/>
                <w:sz w:val="24"/>
                <w:lang w:val="en-US" w:eastAsia="zh-CN"/>
              </w:rPr>
              <w:t>萧晋川</w:t>
            </w:r>
          </w:p>
        </w:tc>
        <w:tc>
          <w:tcPr>
            <w:tcW w:w="512" w:type="pct"/>
            <w:vAlign w:val="center"/>
          </w:tcPr>
          <w:p>
            <w:pPr>
              <w:keepNext w:val="0"/>
              <w:keepLines w:val="0"/>
              <w:suppressLineNumbers w:val="0"/>
              <w:spacing w:before="0" w:beforeAutospacing="0" w:after="0" w:afterAutospacing="0" w:line="360" w:lineRule="auto"/>
              <w:ind w:left="0" w:right="0"/>
              <w:jc w:val="center"/>
              <w:outlineLvl w:val="1"/>
              <w:rPr>
                <w:rFonts w:hint="eastAsia" w:ascii="仿宋_GB2312" w:hAnsi="宋体" w:eastAsia="仿宋_GB2312" w:cs="Times New Roman"/>
                <w:sz w:val="24"/>
                <w:lang w:val="en-US" w:eastAsia="zh-CN"/>
              </w:rPr>
            </w:pPr>
            <w:r>
              <w:rPr>
                <w:rFonts w:hint="eastAsia" w:ascii="仿宋_GB2312" w:hAnsi="宋体" w:eastAsia="仿宋_GB2312" w:cs="Times New Roman"/>
                <w:sz w:val="24"/>
                <w:lang w:val="en-US" w:eastAsia="zh-CN"/>
              </w:rPr>
              <w:t>男</w:t>
            </w:r>
          </w:p>
        </w:tc>
        <w:tc>
          <w:tcPr>
            <w:tcW w:w="697" w:type="pct"/>
            <w:vAlign w:val="center"/>
          </w:tcPr>
          <w:p>
            <w:pPr>
              <w:keepNext w:val="0"/>
              <w:keepLines w:val="0"/>
              <w:suppressLineNumbers w:val="0"/>
              <w:spacing w:before="0" w:beforeAutospacing="0" w:after="0" w:afterAutospacing="0" w:line="360" w:lineRule="auto"/>
              <w:ind w:left="0" w:right="0"/>
              <w:jc w:val="center"/>
              <w:outlineLvl w:val="1"/>
              <w:rPr>
                <w:rFonts w:hint="eastAsia" w:ascii="仿宋_GB2312" w:hAnsi="宋体" w:eastAsia="仿宋_GB2312" w:cs="Times New Roman"/>
                <w:sz w:val="24"/>
                <w:lang w:eastAsia="zh-CN"/>
              </w:rPr>
            </w:pPr>
            <w:r>
              <w:rPr>
                <w:rFonts w:hint="eastAsia" w:ascii="仿宋_GB2312" w:hAnsi="宋体" w:eastAsia="仿宋_GB2312" w:cs="Times New Roman"/>
                <w:sz w:val="24"/>
                <w:lang w:val="en-US" w:eastAsia="zh-CN"/>
              </w:rPr>
              <w:t>副研究员</w:t>
            </w:r>
          </w:p>
        </w:tc>
        <w:tc>
          <w:tcPr>
            <w:tcW w:w="1815" w:type="pct"/>
            <w:vAlign w:val="top"/>
          </w:tcPr>
          <w:p>
            <w:pPr>
              <w:keepNext w:val="0"/>
              <w:keepLines w:val="0"/>
              <w:suppressLineNumbers w:val="0"/>
              <w:spacing w:before="0" w:beforeAutospacing="0" w:after="0" w:afterAutospacing="0" w:line="360" w:lineRule="auto"/>
              <w:ind w:left="0" w:right="0"/>
              <w:jc w:val="center"/>
              <w:outlineLvl w:val="1"/>
              <w:rPr>
                <w:rFonts w:hint="eastAsia" w:ascii="仿宋_GB2312" w:hAnsi="宋体" w:eastAsia="仿宋_GB2312" w:cs="Times New Roman"/>
                <w:sz w:val="24"/>
                <w:lang w:eastAsia="zh-CN"/>
              </w:rPr>
            </w:pPr>
            <w:r>
              <w:rPr>
                <w:rFonts w:hint="eastAsia" w:ascii="仿宋_GB2312" w:hAnsi="宋体" w:eastAsia="仿宋_GB2312" w:cs="Times New Roman"/>
                <w:sz w:val="24"/>
                <w:lang w:val="en-US" w:eastAsia="zh-CN"/>
              </w:rPr>
              <w:t>山西农业大学食品科学与工程学院</w:t>
            </w:r>
          </w:p>
        </w:tc>
        <w:tc>
          <w:tcPr>
            <w:tcW w:w="1181" w:type="pct"/>
          </w:tcPr>
          <w:p>
            <w:pPr>
              <w:keepNext w:val="0"/>
              <w:keepLines w:val="0"/>
              <w:suppressLineNumbers w:val="0"/>
              <w:spacing w:before="0" w:beforeAutospacing="0" w:after="0" w:afterAutospacing="0" w:line="360" w:lineRule="auto"/>
              <w:ind w:left="0" w:right="0"/>
              <w:jc w:val="center"/>
              <w:outlineLvl w:val="1"/>
              <w:rPr>
                <w:rFonts w:hint="eastAsia" w:ascii="仿宋_GB2312" w:hAnsi="宋体" w:eastAsia="仿宋_GB2312" w:cs="Times New Roman"/>
                <w:sz w:val="24"/>
              </w:rPr>
            </w:pPr>
            <w:r>
              <w:rPr>
                <w:rFonts w:hint="eastAsia" w:ascii="仿宋_GB2312" w:hAnsi="宋体" w:eastAsia="仿宋_GB2312" w:cs="Times New Roman"/>
                <w:sz w:val="24"/>
                <w:lang w:val="en-US" w:eastAsia="zh-CN"/>
              </w:rPr>
              <w:t>调研与数据收集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pct"/>
            <w:vAlign w:val="center"/>
          </w:tcPr>
          <w:p>
            <w:pPr>
              <w:keepNext w:val="0"/>
              <w:keepLines w:val="0"/>
              <w:suppressLineNumbers w:val="0"/>
              <w:spacing w:before="0" w:beforeAutospacing="0" w:after="0" w:afterAutospacing="0" w:line="360" w:lineRule="auto"/>
              <w:ind w:left="0" w:right="0"/>
              <w:jc w:val="center"/>
              <w:outlineLvl w:val="1"/>
              <w:rPr>
                <w:rFonts w:hint="eastAsia" w:ascii="仿宋_GB2312" w:hAnsi="宋体" w:eastAsia="仿宋_GB2312" w:cs="Times New Roman"/>
                <w:sz w:val="24"/>
                <w:lang w:eastAsia="zh-CN"/>
              </w:rPr>
            </w:pPr>
            <w:r>
              <w:rPr>
                <w:rFonts w:hint="eastAsia" w:ascii="仿宋_GB2312" w:hAnsi="宋体" w:eastAsia="仿宋_GB2312" w:cs="Times New Roman"/>
                <w:sz w:val="24"/>
                <w:lang w:val="en-US" w:eastAsia="zh-CN"/>
              </w:rPr>
              <w:t>赵照林</w:t>
            </w:r>
          </w:p>
        </w:tc>
        <w:tc>
          <w:tcPr>
            <w:tcW w:w="512" w:type="pct"/>
            <w:vAlign w:val="center"/>
          </w:tcPr>
          <w:p>
            <w:pPr>
              <w:keepNext w:val="0"/>
              <w:keepLines w:val="0"/>
              <w:suppressLineNumbers w:val="0"/>
              <w:spacing w:before="0" w:beforeAutospacing="0" w:after="0" w:afterAutospacing="0" w:line="360" w:lineRule="auto"/>
              <w:ind w:left="0" w:right="0"/>
              <w:jc w:val="center"/>
              <w:outlineLvl w:val="1"/>
              <w:rPr>
                <w:rFonts w:hint="eastAsia" w:ascii="仿宋_GB2312" w:hAnsi="宋体" w:eastAsia="仿宋_GB2312" w:cs="Times New Roman"/>
                <w:sz w:val="24"/>
                <w:lang w:val="en-US" w:eastAsia="zh-CN"/>
              </w:rPr>
            </w:pPr>
            <w:r>
              <w:rPr>
                <w:rFonts w:hint="eastAsia" w:ascii="仿宋_GB2312" w:hAnsi="宋体" w:eastAsia="仿宋_GB2312" w:cs="Times New Roman"/>
                <w:sz w:val="24"/>
                <w:lang w:val="en-US" w:eastAsia="zh-CN"/>
              </w:rPr>
              <w:t>男</w:t>
            </w:r>
          </w:p>
        </w:tc>
        <w:tc>
          <w:tcPr>
            <w:tcW w:w="697" w:type="pct"/>
            <w:vAlign w:val="center"/>
          </w:tcPr>
          <w:p>
            <w:pPr>
              <w:keepNext w:val="0"/>
              <w:keepLines w:val="0"/>
              <w:suppressLineNumbers w:val="0"/>
              <w:spacing w:before="0" w:beforeAutospacing="0" w:after="0" w:afterAutospacing="0" w:line="360" w:lineRule="auto"/>
              <w:ind w:left="0" w:right="0"/>
              <w:jc w:val="center"/>
              <w:outlineLvl w:val="1"/>
              <w:rPr>
                <w:rFonts w:hint="eastAsia" w:ascii="仿宋_GB2312" w:hAnsi="宋体" w:eastAsia="仿宋_GB2312" w:cs="Times New Roman"/>
                <w:sz w:val="24"/>
                <w:lang w:eastAsia="zh-CN"/>
              </w:rPr>
            </w:pPr>
            <w:r>
              <w:rPr>
                <w:rFonts w:hint="eastAsia" w:ascii="仿宋_GB2312" w:hAnsi="宋体" w:eastAsia="仿宋_GB2312" w:cs="Times New Roman"/>
                <w:sz w:val="24"/>
                <w:lang w:val="en-US" w:eastAsia="zh-CN"/>
              </w:rPr>
              <w:t>副研究员</w:t>
            </w:r>
          </w:p>
        </w:tc>
        <w:tc>
          <w:tcPr>
            <w:tcW w:w="1815" w:type="pct"/>
            <w:vAlign w:val="top"/>
          </w:tcPr>
          <w:p>
            <w:pPr>
              <w:keepNext w:val="0"/>
              <w:keepLines w:val="0"/>
              <w:suppressLineNumbers w:val="0"/>
              <w:spacing w:before="0" w:beforeAutospacing="0" w:after="0" w:afterAutospacing="0" w:line="360" w:lineRule="auto"/>
              <w:ind w:left="0" w:right="0"/>
              <w:jc w:val="center"/>
              <w:outlineLvl w:val="1"/>
              <w:rPr>
                <w:rFonts w:hint="eastAsia" w:ascii="仿宋_GB2312" w:hAnsi="宋体" w:eastAsia="仿宋_GB2312" w:cs="Times New Roman"/>
                <w:sz w:val="24"/>
                <w:lang w:eastAsia="zh-CN"/>
              </w:rPr>
            </w:pPr>
            <w:r>
              <w:rPr>
                <w:rFonts w:hint="eastAsia" w:ascii="仿宋_GB2312" w:hAnsi="宋体" w:eastAsia="仿宋_GB2312" w:cs="Times New Roman"/>
                <w:sz w:val="24"/>
                <w:lang w:eastAsia="zh-CN"/>
              </w:rPr>
              <w:t>山西</w:t>
            </w:r>
            <w:r>
              <w:rPr>
                <w:rFonts w:hint="eastAsia" w:ascii="仿宋_GB2312" w:hAnsi="宋体" w:eastAsia="仿宋_GB2312" w:cs="Times New Roman"/>
                <w:sz w:val="24"/>
                <w:lang w:val="en-US" w:eastAsia="zh-CN"/>
              </w:rPr>
              <w:t>农业大学</w:t>
            </w:r>
            <w:r>
              <w:rPr>
                <w:rFonts w:hint="eastAsia" w:ascii="仿宋_GB2312" w:hAnsi="宋体" w:eastAsia="仿宋_GB2312" w:cs="Times New Roman"/>
                <w:sz w:val="24"/>
                <w:lang w:eastAsia="zh-CN"/>
              </w:rPr>
              <w:t>山西功能食品研究院</w:t>
            </w:r>
          </w:p>
        </w:tc>
        <w:tc>
          <w:tcPr>
            <w:tcW w:w="1181" w:type="pct"/>
            <w:vAlign w:val="top"/>
          </w:tcPr>
          <w:p>
            <w:pPr>
              <w:keepNext w:val="0"/>
              <w:keepLines w:val="0"/>
              <w:suppressLineNumbers w:val="0"/>
              <w:spacing w:before="0" w:beforeAutospacing="0" w:after="0" w:afterAutospacing="0" w:line="360" w:lineRule="auto"/>
              <w:ind w:left="0" w:right="0"/>
              <w:jc w:val="center"/>
              <w:outlineLvl w:val="1"/>
              <w:rPr>
                <w:rFonts w:hint="eastAsia" w:ascii="仿宋_GB2312" w:hAnsi="宋体" w:eastAsia="仿宋_GB2312" w:cs="Times New Roman"/>
                <w:sz w:val="24"/>
                <w:lang w:val="en-US" w:eastAsia="zh-CN"/>
              </w:rPr>
            </w:pPr>
            <w:r>
              <w:rPr>
                <w:rFonts w:hint="eastAsia" w:ascii="仿宋_GB2312" w:hAnsi="宋体" w:eastAsia="仿宋_GB2312" w:cs="Times New Roman"/>
                <w:sz w:val="24"/>
                <w:lang w:val="en-US" w:eastAsia="zh-CN"/>
              </w:rPr>
              <w:t>调研与数据收集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pct"/>
            <w:vAlign w:val="center"/>
          </w:tcPr>
          <w:p>
            <w:pPr>
              <w:keepNext w:val="0"/>
              <w:keepLines w:val="0"/>
              <w:suppressLineNumbers w:val="0"/>
              <w:spacing w:before="0" w:beforeAutospacing="0" w:after="0" w:afterAutospacing="0" w:line="360" w:lineRule="auto"/>
              <w:ind w:left="0" w:right="0"/>
              <w:jc w:val="center"/>
              <w:outlineLvl w:val="1"/>
              <w:rPr>
                <w:rFonts w:hint="eastAsia" w:ascii="仿宋_GB2312" w:hAnsi="宋体" w:eastAsia="仿宋_GB2312" w:cs="Times New Roman"/>
                <w:sz w:val="24"/>
                <w:lang w:eastAsia="zh-CN"/>
              </w:rPr>
            </w:pPr>
            <w:r>
              <w:rPr>
                <w:rFonts w:hint="eastAsia" w:ascii="仿宋_GB2312" w:hAnsi="宋体" w:eastAsia="仿宋_GB2312" w:cs="Times New Roman"/>
                <w:sz w:val="24"/>
                <w:lang w:val="en-US" w:eastAsia="zh-CN"/>
              </w:rPr>
              <w:t>杨杰</w:t>
            </w:r>
          </w:p>
        </w:tc>
        <w:tc>
          <w:tcPr>
            <w:tcW w:w="512" w:type="pct"/>
            <w:vAlign w:val="center"/>
          </w:tcPr>
          <w:p>
            <w:pPr>
              <w:keepNext w:val="0"/>
              <w:keepLines w:val="0"/>
              <w:suppressLineNumbers w:val="0"/>
              <w:spacing w:before="0" w:beforeAutospacing="0" w:after="0" w:afterAutospacing="0" w:line="360" w:lineRule="auto"/>
              <w:ind w:left="0" w:right="0"/>
              <w:jc w:val="center"/>
              <w:outlineLvl w:val="1"/>
              <w:rPr>
                <w:rFonts w:hint="eastAsia" w:ascii="仿宋_GB2312" w:hAnsi="宋体" w:eastAsia="仿宋_GB2312" w:cs="Times New Roman"/>
                <w:sz w:val="24"/>
                <w:lang w:val="en-US" w:eastAsia="zh-CN"/>
              </w:rPr>
            </w:pPr>
            <w:r>
              <w:rPr>
                <w:rFonts w:hint="eastAsia" w:ascii="仿宋_GB2312" w:hAnsi="宋体" w:eastAsia="仿宋_GB2312" w:cs="Times New Roman"/>
                <w:sz w:val="24"/>
                <w:lang w:val="en-US" w:eastAsia="zh-CN"/>
              </w:rPr>
              <w:t>男</w:t>
            </w:r>
          </w:p>
        </w:tc>
        <w:tc>
          <w:tcPr>
            <w:tcW w:w="697" w:type="pct"/>
            <w:vAlign w:val="center"/>
          </w:tcPr>
          <w:p>
            <w:pPr>
              <w:keepNext w:val="0"/>
              <w:keepLines w:val="0"/>
              <w:suppressLineNumbers w:val="0"/>
              <w:spacing w:before="0" w:beforeAutospacing="0" w:after="0" w:afterAutospacing="0" w:line="360" w:lineRule="auto"/>
              <w:ind w:left="0" w:right="0"/>
              <w:jc w:val="center"/>
              <w:outlineLvl w:val="1"/>
              <w:rPr>
                <w:rFonts w:hint="eastAsia" w:ascii="仿宋_GB2312" w:hAnsi="宋体" w:eastAsia="仿宋_GB2312" w:cs="Times New Roman"/>
                <w:sz w:val="24"/>
                <w:lang w:eastAsia="zh-CN"/>
              </w:rPr>
            </w:pPr>
            <w:r>
              <w:rPr>
                <w:rFonts w:hint="eastAsia" w:ascii="仿宋_GB2312" w:hAnsi="宋体" w:eastAsia="仿宋_GB2312" w:cs="Times New Roman"/>
                <w:sz w:val="24"/>
                <w:lang w:val="en-US" w:eastAsia="zh-CN"/>
              </w:rPr>
              <w:t>副研究员</w:t>
            </w:r>
          </w:p>
        </w:tc>
        <w:tc>
          <w:tcPr>
            <w:tcW w:w="1815" w:type="pct"/>
            <w:vAlign w:val="top"/>
          </w:tcPr>
          <w:p>
            <w:pPr>
              <w:keepNext w:val="0"/>
              <w:keepLines w:val="0"/>
              <w:suppressLineNumbers w:val="0"/>
              <w:spacing w:before="0" w:beforeAutospacing="0" w:after="0" w:afterAutospacing="0" w:line="360" w:lineRule="auto"/>
              <w:ind w:left="0" w:right="0"/>
              <w:jc w:val="center"/>
              <w:outlineLvl w:val="1"/>
              <w:rPr>
                <w:rFonts w:hint="eastAsia" w:ascii="仿宋_GB2312" w:hAnsi="宋体" w:eastAsia="仿宋_GB2312" w:cs="Times New Roman"/>
                <w:sz w:val="24"/>
                <w:lang w:eastAsia="zh-CN"/>
              </w:rPr>
            </w:pPr>
            <w:r>
              <w:rPr>
                <w:rFonts w:hint="eastAsia" w:ascii="仿宋_GB2312" w:hAnsi="宋体" w:eastAsia="仿宋_GB2312" w:cs="Times New Roman"/>
                <w:sz w:val="24"/>
                <w:lang w:eastAsia="zh-CN"/>
              </w:rPr>
              <w:t>山西</w:t>
            </w:r>
            <w:r>
              <w:rPr>
                <w:rFonts w:hint="eastAsia" w:ascii="仿宋_GB2312" w:hAnsi="宋体" w:eastAsia="仿宋_GB2312" w:cs="Times New Roman"/>
                <w:sz w:val="24"/>
                <w:lang w:val="en-US" w:eastAsia="zh-CN"/>
              </w:rPr>
              <w:t>农业大学</w:t>
            </w:r>
            <w:r>
              <w:rPr>
                <w:rFonts w:hint="eastAsia" w:ascii="仿宋_GB2312" w:hAnsi="宋体" w:eastAsia="仿宋_GB2312" w:cs="Times New Roman"/>
                <w:sz w:val="24"/>
                <w:lang w:eastAsia="zh-CN"/>
              </w:rPr>
              <w:t>山西功能食品研究院</w:t>
            </w:r>
          </w:p>
        </w:tc>
        <w:tc>
          <w:tcPr>
            <w:tcW w:w="1181" w:type="pct"/>
          </w:tcPr>
          <w:p>
            <w:pPr>
              <w:keepNext w:val="0"/>
              <w:keepLines w:val="0"/>
              <w:suppressLineNumbers w:val="0"/>
              <w:spacing w:before="0" w:beforeAutospacing="0" w:after="0" w:afterAutospacing="0" w:line="360" w:lineRule="auto"/>
              <w:ind w:left="0" w:right="0"/>
              <w:jc w:val="center"/>
              <w:outlineLvl w:val="1"/>
              <w:rPr>
                <w:rFonts w:hint="eastAsia" w:ascii="仿宋_GB2312" w:hAnsi="宋体" w:eastAsia="仿宋_GB2312" w:cs="Times New Roman"/>
                <w:sz w:val="24"/>
              </w:rPr>
            </w:pPr>
            <w:r>
              <w:rPr>
                <w:rFonts w:hint="eastAsia" w:ascii="仿宋_GB2312" w:hAnsi="宋体" w:eastAsia="仿宋_GB2312" w:cs="Times New Roman"/>
                <w:sz w:val="24"/>
                <w:lang w:val="en-US" w:eastAsia="zh-CN"/>
              </w:rPr>
              <w:t>文件整理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92" w:type="pct"/>
            <w:vAlign w:val="center"/>
          </w:tcPr>
          <w:p>
            <w:pPr>
              <w:keepNext w:val="0"/>
              <w:keepLines w:val="0"/>
              <w:suppressLineNumbers w:val="0"/>
              <w:spacing w:before="0" w:beforeAutospacing="0" w:after="0" w:afterAutospacing="0" w:line="360" w:lineRule="auto"/>
              <w:ind w:left="0" w:right="0"/>
              <w:jc w:val="center"/>
              <w:outlineLvl w:val="1"/>
              <w:rPr>
                <w:rFonts w:hint="eastAsia" w:ascii="仿宋_GB2312" w:hAnsi="宋体" w:eastAsia="仿宋_GB2312" w:cs="Times New Roman"/>
                <w:sz w:val="24"/>
                <w:lang w:eastAsia="zh-CN"/>
              </w:rPr>
            </w:pPr>
            <w:r>
              <w:rPr>
                <w:rFonts w:hint="eastAsia" w:ascii="仿宋_GB2312" w:hAnsi="宋体" w:eastAsia="仿宋_GB2312" w:cs="Times New Roman"/>
                <w:sz w:val="24"/>
                <w:lang w:val="en-US" w:eastAsia="zh-CN"/>
              </w:rPr>
              <w:t>王华</w:t>
            </w:r>
          </w:p>
        </w:tc>
        <w:tc>
          <w:tcPr>
            <w:tcW w:w="512" w:type="pct"/>
            <w:vAlign w:val="center"/>
          </w:tcPr>
          <w:p>
            <w:pPr>
              <w:keepNext w:val="0"/>
              <w:keepLines w:val="0"/>
              <w:suppressLineNumbers w:val="0"/>
              <w:spacing w:before="0" w:beforeAutospacing="0" w:after="0" w:afterAutospacing="0" w:line="360" w:lineRule="auto"/>
              <w:ind w:left="0" w:right="0"/>
              <w:jc w:val="center"/>
              <w:outlineLvl w:val="1"/>
              <w:rPr>
                <w:rFonts w:hint="eastAsia" w:ascii="仿宋_GB2312" w:hAnsi="宋体" w:eastAsia="仿宋_GB2312" w:cs="Times New Roman"/>
                <w:sz w:val="24"/>
                <w:lang w:val="en-US" w:eastAsia="zh-CN"/>
              </w:rPr>
            </w:pPr>
            <w:r>
              <w:rPr>
                <w:rFonts w:hint="eastAsia" w:ascii="仿宋_GB2312" w:hAnsi="宋体" w:eastAsia="仿宋_GB2312" w:cs="Times New Roman"/>
                <w:sz w:val="24"/>
                <w:lang w:val="en-US" w:eastAsia="zh-CN"/>
              </w:rPr>
              <w:t>女</w:t>
            </w:r>
          </w:p>
        </w:tc>
        <w:tc>
          <w:tcPr>
            <w:tcW w:w="697" w:type="pct"/>
            <w:vAlign w:val="center"/>
          </w:tcPr>
          <w:p>
            <w:pPr>
              <w:keepNext w:val="0"/>
              <w:keepLines w:val="0"/>
              <w:suppressLineNumbers w:val="0"/>
              <w:spacing w:before="0" w:beforeAutospacing="0" w:after="0" w:afterAutospacing="0" w:line="360" w:lineRule="auto"/>
              <w:ind w:left="0" w:right="0"/>
              <w:jc w:val="center"/>
              <w:outlineLvl w:val="1"/>
              <w:rPr>
                <w:rFonts w:hint="eastAsia" w:ascii="仿宋_GB2312" w:hAnsi="宋体" w:eastAsia="仿宋_GB2312" w:cs="Times New Roman"/>
                <w:sz w:val="24"/>
                <w:lang w:eastAsia="zh-CN"/>
              </w:rPr>
            </w:pPr>
            <w:r>
              <w:rPr>
                <w:rFonts w:hint="eastAsia" w:ascii="仿宋_GB2312" w:hAnsi="宋体" w:eastAsia="仿宋_GB2312" w:cs="Times New Roman"/>
                <w:sz w:val="24"/>
                <w:lang w:val="en-US" w:eastAsia="zh-CN"/>
              </w:rPr>
              <w:t>副研究员</w:t>
            </w:r>
          </w:p>
        </w:tc>
        <w:tc>
          <w:tcPr>
            <w:tcW w:w="1815" w:type="pct"/>
            <w:vAlign w:val="top"/>
          </w:tcPr>
          <w:p>
            <w:pPr>
              <w:keepNext w:val="0"/>
              <w:keepLines w:val="0"/>
              <w:suppressLineNumbers w:val="0"/>
              <w:spacing w:before="0" w:beforeAutospacing="0" w:after="0" w:afterAutospacing="0" w:line="360" w:lineRule="auto"/>
              <w:ind w:left="0" w:right="0"/>
              <w:jc w:val="center"/>
              <w:outlineLvl w:val="1"/>
              <w:rPr>
                <w:rFonts w:hint="eastAsia" w:ascii="仿宋_GB2312" w:hAnsi="宋体" w:eastAsia="仿宋_GB2312" w:cs="Times New Roman"/>
                <w:sz w:val="24"/>
                <w:lang w:eastAsia="zh-CN"/>
              </w:rPr>
            </w:pPr>
            <w:r>
              <w:rPr>
                <w:rFonts w:hint="eastAsia" w:ascii="仿宋_GB2312" w:hAnsi="宋体" w:eastAsia="仿宋_GB2312" w:cs="Times New Roman"/>
                <w:sz w:val="24"/>
                <w:lang w:eastAsia="zh-CN"/>
              </w:rPr>
              <w:t>山西</w:t>
            </w:r>
            <w:r>
              <w:rPr>
                <w:rFonts w:hint="eastAsia" w:ascii="仿宋_GB2312" w:hAnsi="宋体" w:eastAsia="仿宋_GB2312" w:cs="Times New Roman"/>
                <w:sz w:val="24"/>
                <w:lang w:val="en-US" w:eastAsia="zh-CN"/>
              </w:rPr>
              <w:t>农业大学</w:t>
            </w:r>
            <w:r>
              <w:rPr>
                <w:rFonts w:hint="eastAsia" w:ascii="仿宋_GB2312" w:hAnsi="宋体" w:eastAsia="仿宋_GB2312" w:cs="Times New Roman"/>
                <w:sz w:val="24"/>
                <w:lang w:eastAsia="zh-CN"/>
              </w:rPr>
              <w:t>山西功能食品研究院</w:t>
            </w:r>
          </w:p>
        </w:tc>
        <w:tc>
          <w:tcPr>
            <w:tcW w:w="1181" w:type="pct"/>
          </w:tcPr>
          <w:p>
            <w:pPr>
              <w:keepNext w:val="0"/>
              <w:keepLines w:val="0"/>
              <w:suppressLineNumbers w:val="0"/>
              <w:spacing w:before="0" w:beforeAutospacing="0" w:after="0" w:afterAutospacing="0" w:line="360" w:lineRule="auto"/>
              <w:ind w:left="0" w:right="0"/>
              <w:jc w:val="center"/>
              <w:outlineLvl w:val="1"/>
              <w:rPr>
                <w:rFonts w:hint="eastAsia" w:ascii="仿宋_GB2312" w:hAnsi="宋体" w:eastAsia="仿宋_GB2312" w:cs="Times New Roman"/>
                <w:sz w:val="24"/>
              </w:rPr>
            </w:pPr>
            <w:r>
              <w:rPr>
                <w:rFonts w:hint="eastAsia" w:ascii="仿宋_GB2312" w:hAnsi="宋体" w:eastAsia="仿宋_GB2312" w:cs="Times New Roman"/>
                <w:sz w:val="24"/>
                <w:lang w:val="en-US" w:eastAsia="zh-CN"/>
              </w:rPr>
              <w:t>文件整理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pct"/>
            <w:vAlign w:val="center"/>
          </w:tcPr>
          <w:p>
            <w:pPr>
              <w:keepNext w:val="0"/>
              <w:keepLines w:val="0"/>
              <w:suppressLineNumbers w:val="0"/>
              <w:spacing w:before="0" w:beforeAutospacing="0" w:after="0" w:afterAutospacing="0" w:line="360" w:lineRule="auto"/>
              <w:ind w:left="0" w:right="0"/>
              <w:jc w:val="center"/>
              <w:outlineLvl w:val="1"/>
              <w:rPr>
                <w:rFonts w:hint="eastAsia" w:ascii="仿宋_GB2312" w:hAnsi="宋体" w:eastAsia="仿宋_GB2312" w:cs="Times New Roman"/>
                <w:sz w:val="24"/>
                <w:lang w:eastAsia="zh-CN"/>
              </w:rPr>
            </w:pPr>
            <w:r>
              <w:rPr>
                <w:rFonts w:hint="eastAsia" w:ascii="仿宋_GB2312" w:hAnsi="宋体" w:eastAsia="仿宋_GB2312" w:cs="Times New Roman"/>
                <w:sz w:val="24"/>
                <w:lang w:val="en-US" w:eastAsia="zh-CN"/>
              </w:rPr>
              <w:t>南晓洁</w:t>
            </w:r>
          </w:p>
        </w:tc>
        <w:tc>
          <w:tcPr>
            <w:tcW w:w="512" w:type="pct"/>
            <w:vAlign w:val="center"/>
          </w:tcPr>
          <w:p>
            <w:pPr>
              <w:keepNext w:val="0"/>
              <w:keepLines w:val="0"/>
              <w:suppressLineNumbers w:val="0"/>
              <w:spacing w:before="0" w:beforeAutospacing="0" w:after="0" w:afterAutospacing="0" w:line="360" w:lineRule="auto"/>
              <w:ind w:left="0" w:right="0"/>
              <w:jc w:val="center"/>
              <w:outlineLvl w:val="1"/>
              <w:rPr>
                <w:rFonts w:hint="eastAsia" w:ascii="仿宋_GB2312" w:hAnsi="宋体" w:eastAsia="仿宋_GB2312" w:cs="Times New Roman"/>
                <w:sz w:val="24"/>
                <w:lang w:val="en-US" w:eastAsia="zh-CN"/>
              </w:rPr>
            </w:pPr>
            <w:r>
              <w:rPr>
                <w:rFonts w:hint="eastAsia" w:ascii="仿宋_GB2312" w:hAnsi="宋体" w:eastAsia="仿宋_GB2312" w:cs="Times New Roman"/>
                <w:sz w:val="24"/>
                <w:lang w:val="en-US" w:eastAsia="zh-CN"/>
              </w:rPr>
              <w:t>女</w:t>
            </w:r>
          </w:p>
        </w:tc>
        <w:tc>
          <w:tcPr>
            <w:tcW w:w="697" w:type="pct"/>
            <w:vAlign w:val="center"/>
          </w:tcPr>
          <w:p>
            <w:pPr>
              <w:keepNext w:val="0"/>
              <w:keepLines w:val="0"/>
              <w:suppressLineNumbers w:val="0"/>
              <w:spacing w:before="0" w:beforeAutospacing="0" w:after="0" w:afterAutospacing="0" w:line="360" w:lineRule="auto"/>
              <w:ind w:left="0" w:right="0"/>
              <w:jc w:val="center"/>
              <w:outlineLvl w:val="1"/>
              <w:rPr>
                <w:rFonts w:hint="eastAsia" w:ascii="仿宋_GB2312" w:hAnsi="宋体" w:eastAsia="仿宋_GB2312" w:cs="Times New Roman"/>
                <w:sz w:val="24"/>
                <w:lang w:eastAsia="zh-CN"/>
              </w:rPr>
            </w:pPr>
            <w:r>
              <w:rPr>
                <w:rFonts w:hint="eastAsia" w:ascii="仿宋_GB2312" w:hAnsi="宋体" w:eastAsia="仿宋_GB2312" w:cs="Times New Roman"/>
                <w:sz w:val="24"/>
                <w:lang w:val="en-US" w:eastAsia="zh-CN"/>
              </w:rPr>
              <w:t>副研究员</w:t>
            </w:r>
          </w:p>
        </w:tc>
        <w:tc>
          <w:tcPr>
            <w:tcW w:w="1815" w:type="pct"/>
            <w:vAlign w:val="top"/>
          </w:tcPr>
          <w:p>
            <w:pPr>
              <w:keepNext w:val="0"/>
              <w:keepLines w:val="0"/>
              <w:suppressLineNumbers w:val="0"/>
              <w:spacing w:before="0" w:beforeAutospacing="0" w:after="0" w:afterAutospacing="0" w:line="360" w:lineRule="auto"/>
              <w:ind w:left="0" w:right="0"/>
              <w:jc w:val="center"/>
              <w:outlineLvl w:val="1"/>
              <w:rPr>
                <w:rFonts w:hint="eastAsia" w:ascii="仿宋_GB2312" w:hAnsi="宋体" w:eastAsia="仿宋_GB2312" w:cs="Times New Roman"/>
                <w:sz w:val="24"/>
                <w:lang w:eastAsia="zh-CN"/>
              </w:rPr>
            </w:pPr>
            <w:r>
              <w:rPr>
                <w:rFonts w:hint="eastAsia" w:ascii="仿宋_GB2312" w:hAnsi="宋体" w:eastAsia="仿宋_GB2312" w:cs="Times New Roman"/>
                <w:sz w:val="24"/>
                <w:lang w:eastAsia="zh-CN"/>
              </w:rPr>
              <w:t>山西</w:t>
            </w:r>
            <w:r>
              <w:rPr>
                <w:rFonts w:hint="eastAsia" w:ascii="仿宋_GB2312" w:hAnsi="宋体" w:eastAsia="仿宋_GB2312" w:cs="Times New Roman"/>
                <w:sz w:val="24"/>
                <w:lang w:val="en-US" w:eastAsia="zh-CN"/>
              </w:rPr>
              <w:t>农业大学</w:t>
            </w:r>
            <w:r>
              <w:rPr>
                <w:rFonts w:hint="eastAsia" w:ascii="仿宋_GB2312" w:hAnsi="宋体" w:eastAsia="仿宋_GB2312" w:cs="Times New Roman"/>
                <w:sz w:val="24"/>
                <w:lang w:eastAsia="zh-CN"/>
              </w:rPr>
              <w:t>山西功能食品研究院</w:t>
            </w:r>
          </w:p>
        </w:tc>
        <w:tc>
          <w:tcPr>
            <w:tcW w:w="1181" w:type="pct"/>
          </w:tcPr>
          <w:p>
            <w:pPr>
              <w:keepNext w:val="0"/>
              <w:keepLines w:val="0"/>
              <w:suppressLineNumbers w:val="0"/>
              <w:spacing w:before="0" w:beforeAutospacing="0" w:after="0" w:afterAutospacing="0" w:line="360" w:lineRule="auto"/>
              <w:ind w:left="0" w:right="0"/>
              <w:jc w:val="center"/>
              <w:outlineLvl w:val="1"/>
              <w:rPr>
                <w:rFonts w:hint="eastAsia" w:ascii="仿宋_GB2312" w:hAnsi="宋体" w:eastAsia="仿宋_GB2312" w:cs="Times New Roman"/>
                <w:sz w:val="24"/>
              </w:rPr>
            </w:pPr>
            <w:r>
              <w:rPr>
                <w:rFonts w:hint="eastAsia" w:ascii="仿宋_GB2312" w:hAnsi="宋体" w:eastAsia="仿宋_GB2312" w:cs="Times New Roman"/>
                <w:sz w:val="24"/>
                <w:lang w:val="en-US" w:eastAsia="zh-CN"/>
              </w:rPr>
              <w:t>文件整理</w:t>
            </w:r>
          </w:p>
        </w:tc>
      </w:tr>
    </w:tbl>
    <w:p>
      <w:pPr>
        <w:spacing w:line="360" w:lineRule="auto"/>
        <w:outlineLvl w:val="0"/>
        <w:rPr>
          <w:rFonts w:ascii="黑体" w:eastAsia="黑体"/>
          <w:sz w:val="24"/>
        </w:rPr>
      </w:pPr>
    </w:p>
    <w:p>
      <w:pPr>
        <w:spacing w:line="360" w:lineRule="auto"/>
        <w:ind w:firstLine="480" w:firstLineChars="200"/>
        <w:outlineLvl w:val="0"/>
        <w:rPr>
          <w:rFonts w:ascii="楷体" w:hAnsi="楷体" w:eastAsia="楷体" w:cs="Courier New"/>
          <w:sz w:val="28"/>
          <w:szCs w:val="28"/>
        </w:rPr>
      </w:pPr>
      <w:r>
        <w:rPr>
          <w:rFonts w:ascii="黑体" w:eastAsia="黑体"/>
          <w:sz w:val="24"/>
        </w:rPr>
        <w:t>二、</w:t>
      </w:r>
      <w:r>
        <w:rPr>
          <w:rFonts w:hint="eastAsia" w:ascii="黑体" w:eastAsia="黑体"/>
          <w:sz w:val="24"/>
        </w:rPr>
        <w:t>修</w:t>
      </w:r>
      <w:r>
        <w:rPr>
          <w:rFonts w:ascii="黑体" w:eastAsia="黑体"/>
          <w:sz w:val="24"/>
        </w:rPr>
        <w:t>订标准的必要性和意义</w:t>
      </w:r>
    </w:p>
    <w:p>
      <w:pPr>
        <w:pStyle w:val="22"/>
        <w:spacing w:line="360" w:lineRule="auto"/>
        <w:rPr>
          <w:rFonts w:hint="eastAsia"/>
          <w:lang w:val="en-US" w:eastAsia="zh-CN"/>
        </w:rPr>
      </w:pPr>
      <w:r>
        <w:rPr>
          <w:rFonts w:hint="eastAsia" w:ascii="仿宋_GB2312" w:hAnsi="宋体" w:eastAsia="仿宋_GB2312" w:cs="Times New Roman"/>
          <w:kern w:val="2"/>
          <w:sz w:val="24"/>
          <w:szCs w:val="24"/>
          <w:lang w:val="en-US" w:eastAsia="zh-CN" w:bidi="ar-SA"/>
        </w:rPr>
        <w:t>白灵菇是我国具有自主知识产权和明确原产地的珍稀真菌之一，肉质细嫩，味美可口，含有17种氨基酸，多种维生素和无机盐，具有很高的食用价值；白灵菇还具有一定的医药价值，含有真菌多糖和维生素等生理活性物质及多种矿物质，具有调节人体生理平衡，增强人体免疫功能的作用，颇受消费者的青睐。山西省晋北的广灵最早带动我省白灵菇产业的发展，随后兴起的晋中南地区规模逐步扩大，但我省工厂化栽培白灵菇仍居少数，大多为季节性设施栽培。2015年制定出台的“白灵菇生产技术规程 日光温室栽培”，为规范我省白灵菇的标准化生产提供了重要的技术支撑，但随着我国农产品质量安全标准的新旧更替，白灵菇生产新技术的发展，旧的技术规程已不适应当前的标准化生产需求，修订“白灵菇生产技术规程 日光温室栽培”迫在眉睫。</w:t>
      </w:r>
    </w:p>
    <w:p>
      <w:pPr>
        <w:spacing w:line="360" w:lineRule="auto"/>
        <w:ind w:firstLine="480" w:firstLineChars="200"/>
        <w:outlineLvl w:val="0"/>
        <w:rPr>
          <w:rFonts w:ascii="黑体" w:eastAsia="黑体"/>
          <w:sz w:val="24"/>
        </w:rPr>
      </w:pPr>
      <w:r>
        <w:rPr>
          <w:rFonts w:ascii="黑体" w:eastAsia="黑体"/>
          <w:sz w:val="24"/>
        </w:rPr>
        <w:t>三、主要</w:t>
      </w:r>
      <w:r>
        <w:rPr>
          <w:rFonts w:hint="eastAsia" w:ascii="黑体" w:eastAsia="黑体"/>
          <w:sz w:val="24"/>
        </w:rPr>
        <w:t>修订</w:t>
      </w:r>
      <w:r>
        <w:rPr>
          <w:rFonts w:ascii="黑体" w:eastAsia="黑体"/>
          <w:sz w:val="24"/>
        </w:rPr>
        <w:t>工作过程</w:t>
      </w:r>
    </w:p>
    <w:p>
      <w:pPr>
        <w:spacing w:line="400" w:lineRule="exact"/>
        <w:ind w:firstLine="480" w:firstLineChars="200"/>
        <w:rPr>
          <w:rFonts w:eastAsia="仿宋_GB2312"/>
          <w:bCs/>
          <w:sz w:val="24"/>
        </w:rPr>
      </w:pPr>
      <w:r>
        <w:rPr>
          <w:rFonts w:hint="eastAsia" w:eastAsia="仿宋_GB2312"/>
          <w:bCs/>
          <w:sz w:val="24"/>
        </w:rPr>
        <w:t>1、成立标准修订工作组</w:t>
      </w:r>
    </w:p>
    <w:p>
      <w:pPr>
        <w:bidi w:val="0"/>
        <w:spacing w:line="360" w:lineRule="auto"/>
        <w:ind w:firstLine="480" w:firstLineChars="200"/>
        <w:rPr>
          <w:rFonts w:eastAsia="仿宋_GB2312"/>
          <w:bCs/>
          <w:sz w:val="24"/>
        </w:rPr>
      </w:pPr>
      <w:r>
        <w:rPr>
          <w:rFonts w:hint="eastAsia" w:ascii="仿宋_GB2312" w:hAnsi="宋体" w:eastAsia="仿宋_GB2312" w:cs="Times New Roman"/>
          <w:kern w:val="2"/>
          <w:sz w:val="24"/>
          <w:szCs w:val="24"/>
          <w:lang w:val="en-US" w:eastAsia="zh-CN" w:bidi="ar-SA"/>
        </w:rPr>
        <w:t>2022年10月14日，接到山西省市场监督管理局关于2022年度省级地方标准复审结论公告（山西省地方标准公告2022年第20号）的文件后，成立</w:t>
      </w:r>
      <w:r>
        <w:rPr>
          <w:rFonts w:hint="eastAsia" w:eastAsia="仿宋_GB2312"/>
          <w:bCs/>
          <w:sz w:val="24"/>
        </w:rPr>
        <w:t>标准修订工作组</w:t>
      </w:r>
      <w:r>
        <w:rPr>
          <w:rFonts w:hint="eastAsia" w:ascii="仿宋_GB2312" w:hAnsi="宋体" w:eastAsia="仿宋_GB2312" w:cs="Times New Roman"/>
          <w:kern w:val="2"/>
          <w:sz w:val="24"/>
          <w:szCs w:val="24"/>
          <w:lang w:val="en-US" w:eastAsia="zh-CN" w:bidi="ar-SA"/>
        </w:rPr>
        <w:t>。于2022年12月完成项目申报书的编写和上报。</w:t>
      </w:r>
    </w:p>
    <w:p>
      <w:pPr>
        <w:spacing w:line="400" w:lineRule="exact"/>
        <w:ind w:firstLine="480" w:firstLineChars="200"/>
        <w:rPr>
          <w:rFonts w:eastAsia="仿宋_GB2312"/>
          <w:bCs/>
          <w:sz w:val="24"/>
        </w:rPr>
      </w:pPr>
      <w:r>
        <w:rPr>
          <w:rFonts w:hint="eastAsia" w:eastAsia="仿宋_GB2312"/>
          <w:bCs/>
          <w:sz w:val="24"/>
        </w:rPr>
        <w:t>2、调研考察</w:t>
      </w:r>
    </w:p>
    <w:p>
      <w:pPr>
        <w:bidi w:val="0"/>
        <w:spacing w:line="360" w:lineRule="auto"/>
        <w:ind w:firstLine="480" w:firstLineChars="200"/>
        <w:rPr>
          <w:rFonts w:hint="eastAsia" w:ascii="仿宋_GB2312" w:hAnsi="宋体" w:eastAsia="仿宋_GB2312" w:cs="Times New Roman"/>
          <w:kern w:val="2"/>
          <w:sz w:val="24"/>
          <w:szCs w:val="24"/>
          <w:lang w:val="en-US" w:eastAsia="zh-CN" w:bidi="ar-SA"/>
        </w:rPr>
      </w:pPr>
      <w:r>
        <w:rPr>
          <w:rFonts w:hint="eastAsia" w:ascii="仿宋_GB2312" w:hAnsi="宋体" w:eastAsia="仿宋_GB2312" w:cs="Times New Roman"/>
          <w:kern w:val="2"/>
          <w:sz w:val="24"/>
          <w:szCs w:val="24"/>
          <w:lang w:val="en-US" w:eastAsia="zh-CN" w:bidi="ar-SA"/>
        </w:rPr>
        <w:t>2022年12月－2023年4月，在全省范围内进行白灵菇生产现状及技术需求调研，查阅国内外相关资料，并确定修订内容。</w:t>
      </w:r>
    </w:p>
    <w:p>
      <w:pPr>
        <w:spacing w:line="400" w:lineRule="exact"/>
        <w:ind w:firstLine="480" w:firstLineChars="200"/>
        <w:rPr>
          <w:rFonts w:eastAsia="仿宋_GB2312"/>
          <w:bCs/>
          <w:sz w:val="24"/>
        </w:rPr>
      </w:pPr>
      <w:r>
        <w:rPr>
          <w:rFonts w:hint="eastAsia" w:eastAsia="仿宋_GB2312"/>
          <w:bCs/>
          <w:sz w:val="24"/>
        </w:rPr>
        <w:t>3、收集资料</w:t>
      </w:r>
    </w:p>
    <w:p>
      <w:pPr>
        <w:pStyle w:val="6"/>
        <w:spacing w:line="360" w:lineRule="auto"/>
        <w:ind w:firstLine="480" w:firstLineChars="200"/>
        <w:rPr>
          <w:rFonts w:ascii="仿宋_GB2312" w:hAnsi="宋体" w:eastAsia="仿宋_GB2312"/>
          <w:sz w:val="24"/>
        </w:rPr>
      </w:pPr>
      <w:r>
        <w:rPr>
          <w:rFonts w:hint="eastAsia" w:ascii="仿宋_GB2312" w:hAnsi="宋体" w:eastAsia="仿宋_GB2312" w:cs="Times New Roman"/>
          <w:kern w:val="2"/>
          <w:sz w:val="24"/>
          <w:szCs w:val="24"/>
          <w:lang w:val="en-US" w:eastAsia="zh-CN" w:bidi="ar-SA"/>
        </w:rPr>
        <w:t>2023年4月－2023年8月：在全省合作社、公司、高校等食用菌相关领域征求意见，收集、汇总、分析各类数据、资料，按照标准的要求，对框架和内容进行讨论调整，确定了《</w:t>
      </w:r>
      <w:r>
        <w:rPr>
          <w:rFonts w:hint="eastAsia" w:ascii="仿宋_GB2312" w:hAnsi="宋体" w:eastAsia="仿宋_GB2312" w:cs="Times New Roman"/>
          <w:sz w:val="24"/>
          <w:lang w:val="en-US" w:eastAsia="zh-CN"/>
        </w:rPr>
        <w:t>白灵菇日光温室代料栽培技术规程</w:t>
      </w:r>
      <w:r>
        <w:rPr>
          <w:rFonts w:hint="eastAsia" w:ascii="仿宋_GB2312" w:hAnsi="宋体" w:eastAsia="仿宋_GB2312" w:cs="Times New Roman"/>
          <w:kern w:val="2"/>
          <w:sz w:val="24"/>
          <w:szCs w:val="24"/>
          <w:lang w:val="en-US" w:eastAsia="zh-CN" w:bidi="ar-SA"/>
        </w:rPr>
        <w:t>》修订大纲。</w:t>
      </w:r>
    </w:p>
    <w:p>
      <w:pPr>
        <w:spacing w:line="400" w:lineRule="exact"/>
        <w:ind w:firstLine="480" w:firstLineChars="200"/>
        <w:rPr>
          <w:rFonts w:eastAsia="仿宋_GB2312"/>
          <w:bCs/>
          <w:sz w:val="24"/>
        </w:rPr>
      </w:pPr>
      <w:r>
        <w:rPr>
          <w:rFonts w:hint="eastAsia" w:eastAsia="仿宋_GB2312"/>
          <w:bCs/>
          <w:sz w:val="24"/>
        </w:rPr>
        <w:t>4、修订文本</w:t>
      </w:r>
    </w:p>
    <w:p>
      <w:pPr>
        <w:spacing w:line="400" w:lineRule="exact"/>
        <w:ind w:firstLine="480" w:firstLineChars="200"/>
        <w:rPr>
          <w:rFonts w:hint="default" w:ascii="仿宋_GB2312" w:hAnsi="宋体" w:eastAsia="仿宋_GB2312" w:cs="Times New Roman"/>
          <w:kern w:val="2"/>
          <w:sz w:val="24"/>
          <w:szCs w:val="24"/>
          <w:lang w:val="en-US" w:eastAsia="zh-CN" w:bidi="ar-SA"/>
        </w:rPr>
      </w:pPr>
      <w:r>
        <w:rPr>
          <w:rFonts w:hint="eastAsia" w:ascii="仿宋_GB2312" w:hAnsi="宋体" w:eastAsia="仿宋_GB2312" w:cs="Times New Roman"/>
          <w:kern w:val="2"/>
          <w:sz w:val="24"/>
          <w:szCs w:val="24"/>
          <w:lang w:val="en-US" w:eastAsia="zh-CN" w:bidi="ar-SA"/>
        </w:rPr>
        <w:t>2023年9月－2023年10月，根据征求意见及各类资料，形成《</w:t>
      </w:r>
      <w:r>
        <w:rPr>
          <w:rFonts w:hint="eastAsia" w:ascii="仿宋_GB2312" w:hAnsi="宋体" w:eastAsia="仿宋_GB2312" w:cs="Times New Roman"/>
          <w:sz w:val="24"/>
          <w:lang w:val="en-US" w:eastAsia="zh-CN"/>
        </w:rPr>
        <w:t>白灵菇日光温室代料栽培技术规程</w:t>
      </w:r>
      <w:r>
        <w:rPr>
          <w:rFonts w:hint="eastAsia" w:ascii="仿宋_GB2312" w:hAnsi="宋体" w:eastAsia="仿宋_GB2312" w:cs="Times New Roman"/>
          <w:kern w:val="2"/>
          <w:sz w:val="24"/>
          <w:szCs w:val="24"/>
          <w:lang w:val="en-US" w:eastAsia="zh-CN" w:bidi="ar-SA"/>
        </w:rPr>
        <w:t>》征求意见稿。</w:t>
      </w:r>
    </w:p>
    <w:p>
      <w:pPr>
        <w:spacing w:line="400" w:lineRule="exact"/>
        <w:ind w:firstLine="480" w:firstLineChars="200"/>
        <w:rPr>
          <w:rFonts w:eastAsia="仿宋_GB2312"/>
          <w:bCs/>
          <w:sz w:val="24"/>
        </w:rPr>
      </w:pPr>
      <w:r>
        <w:rPr>
          <w:rFonts w:hint="eastAsia" w:eastAsia="仿宋_GB2312"/>
          <w:bCs/>
          <w:sz w:val="24"/>
        </w:rPr>
        <w:t>5、技术评审</w:t>
      </w:r>
    </w:p>
    <w:p>
      <w:pPr>
        <w:spacing w:line="400" w:lineRule="exact"/>
        <w:ind w:firstLine="480" w:firstLineChars="200"/>
        <w:rPr>
          <w:rFonts w:hint="default" w:eastAsia="仿宋_GB2312"/>
          <w:bCs/>
          <w:sz w:val="24"/>
          <w:lang w:val="en-US" w:eastAsia="zh-CN"/>
        </w:rPr>
      </w:pPr>
      <w:r>
        <w:rPr>
          <w:rFonts w:hint="eastAsia" w:ascii="仿宋_GB2312" w:hAnsi="宋体" w:eastAsia="仿宋_GB2312" w:cs="Times New Roman"/>
          <w:kern w:val="2"/>
          <w:sz w:val="24"/>
          <w:szCs w:val="24"/>
          <w:lang w:val="en-US" w:eastAsia="zh-CN" w:bidi="ar-SA"/>
        </w:rPr>
        <w:t>2024年3月18日，由山西省农业标准化技术委员会组织相关专家进行技术评审，按照</w:t>
      </w:r>
      <w:r>
        <w:rPr>
          <w:rFonts w:hint="eastAsia" w:eastAsia="仿宋_GB2312"/>
          <w:bCs/>
          <w:sz w:val="24"/>
          <w:lang w:val="en-US" w:eastAsia="zh-CN"/>
        </w:rPr>
        <w:t>专家技术评审建议将标准名称修改为“白灵菇生产技术规程 日光温室栽培”，并修改完善技术内容，形成</w:t>
      </w:r>
      <w:r>
        <w:rPr>
          <w:rFonts w:hint="eastAsia" w:ascii="仿宋_GB2312" w:hAnsi="宋体" w:eastAsia="仿宋_GB2312" w:cs="Times New Roman"/>
          <w:kern w:val="2"/>
          <w:sz w:val="24"/>
          <w:szCs w:val="24"/>
          <w:lang w:val="en-US" w:eastAsia="zh-CN" w:bidi="ar-SA"/>
        </w:rPr>
        <w:t>征求意见稿</w:t>
      </w:r>
      <w:r>
        <w:rPr>
          <w:rFonts w:hint="eastAsia" w:eastAsia="仿宋_GB2312"/>
          <w:bCs/>
          <w:sz w:val="24"/>
          <w:lang w:val="en-US" w:eastAsia="zh-CN"/>
        </w:rPr>
        <w:t>。</w:t>
      </w:r>
    </w:p>
    <w:p>
      <w:pPr>
        <w:numPr>
          <w:ilvl w:val="0"/>
          <w:numId w:val="3"/>
        </w:numPr>
        <w:spacing w:line="400" w:lineRule="exact"/>
        <w:ind w:firstLine="480" w:firstLineChars="200"/>
        <w:rPr>
          <w:rFonts w:hint="eastAsia" w:eastAsia="仿宋_GB2312"/>
          <w:bCs/>
          <w:sz w:val="24"/>
          <w:lang w:val="en-US" w:eastAsia="zh-CN"/>
        </w:rPr>
      </w:pPr>
      <w:r>
        <w:rPr>
          <w:rFonts w:hint="eastAsia" w:eastAsia="仿宋_GB2312"/>
          <w:bCs/>
          <w:sz w:val="24"/>
          <w:lang w:val="en-US" w:eastAsia="zh-CN"/>
        </w:rPr>
        <w:t>征求意见</w:t>
      </w:r>
    </w:p>
    <w:p>
      <w:pPr>
        <w:numPr>
          <w:ilvl w:val="0"/>
          <w:numId w:val="0"/>
        </w:numPr>
        <w:spacing w:line="400" w:lineRule="exact"/>
        <w:rPr>
          <w:rFonts w:hint="default" w:eastAsia="仿宋_GB2312"/>
          <w:bCs/>
          <w:sz w:val="24"/>
          <w:lang w:val="en-US" w:eastAsia="zh-CN"/>
        </w:rPr>
      </w:pPr>
      <w:r>
        <w:rPr>
          <w:rFonts w:hint="eastAsia" w:eastAsia="仿宋_GB2312"/>
          <w:bCs/>
          <w:sz w:val="24"/>
          <w:lang w:val="en-US" w:eastAsia="zh-CN"/>
        </w:rPr>
        <w:t xml:space="preserve">    报省市场监督管理局挂网向社会公开征求意见1个月。</w:t>
      </w:r>
    </w:p>
    <w:p>
      <w:pPr>
        <w:numPr>
          <w:ilvl w:val="0"/>
          <w:numId w:val="3"/>
        </w:numPr>
        <w:spacing w:line="400" w:lineRule="exact"/>
        <w:ind w:firstLine="480" w:firstLineChars="200"/>
        <w:rPr>
          <w:rFonts w:hint="default" w:eastAsia="仿宋_GB2312"/>
          <w:bCs/>
          <w:sz w:val="24"/>
          <w:lang w:val="en-US" w:eastAsia="zh-CN"/>
        </w:rPr>
      </w:pPr>
      <w:r>
        <w:rPr>
          <w:rFonts w:hint="eastAsia" w:eastAsia="仿宋_GB2312"/>
          <w:bCs/>
          <w:sz w:val="24"/>
          <w:lang w:val="en-US" w:eastAsia="zh-CN"/>
        </w:rPr>
        <w:t>完善文本</w:t>
      </w:r>
    </w:p>
    <w:p>
      <w:pPr>
        <w:keepNext w:val="0"/>
        <w:keepLines w:val="0"/>
        <w:widowControl/>
        <w:suppressLineNumbers w:val="0"/>
        <w:ind w:firstLine="480" w:firstLineChars="200"/>
        <w:jc w:val="left"/>
        <w:rPr>
          <w:rFonts w:hint="default" w:eastAsia="仿宋_GB2312"/>
          <w:bCs/>
          <w:sz w:val="24"/>
          <w:lang w:val="en-US" w:eastAsia="zh-CN"/>
        </w:rPr>
      </w:pPr>
      <w:r>
        <w:rPr>
          <w:rFonts w:hint="eastAsia" w:eastAsia="仿宋_GB2312"/>
          <w:bCs/>
          <w:sz w:val="24"/>
          <w:lang w:val="en-US" w:eastAsia="zh-CN"/>
        </w:rPr>
        <w:t>根据征求意见进一步修改完善后形成标准送审稿，经标委会表决通过后，形成报批稿。</w:t>
      </w:r>
    </w:p>
    <w:p>
      <w:pPr>
        <w:numPr>
          <w:ilvl w:val="0"/>
          <w:numId w:val="3"/>
        </w:numPr>
        <w:spacing w:line="400" w:lineRule="exact"/>
        <w:ind w:firstLine="480" w:firstLineChars="200"/>
        <w:rPr>
          <w:rFonts w:hint="eastAsia" w:eastAsia="仿宋_GB2312"/>
          <w:bCs/>
          <w:sz w:val="24"/>
          <w:lang w:val="en-US" w:eastAsia="zh-CN"/>
        </w:rPr>
      </w:pPr>
      <w:r>
        <w:rPr>
          <w:rFonts w:hint="eastAsia" w:eastAsia="仿宋_GB2312"/>
          <w:bCs/>
          <w:sz w:val="24"/>
          <w:lang w:val="en-US" w:eastAsia="zh-CN"/>
        </w:rPr>
        <w:t>形成报批稿、提交报批材料</w:t>
      </w:r>
    </w:p>
    <w:p>
      <w:pPr>
        <w:numPr>
          <w:ilvl w:val="0"/>
          <w:numId w:val="0"/>
        </w:numPr>
        <w:spacing w:line="400" w:lineRule="exact"/>
        <w:ind w:firstLine="480" w:firstLineChars="200"/>
        <w:rPr>
          <w:rFonts w:hint="eastAsia" w:eastAsia="仿宋_GB2312"/>
          <w:bCs/>
          <w:sz w:val="24"/>
          <w:lang w:val="en-US" w:eastAsia="zh-CN"/>
        </w:rPr>
      </w:pPr>
      <w:r>
        <w:rPr>
          <w:rFonts w:hint="eastAsia" w:eastAsia="仿宋_GB2312"/>
          <w:bCs/>
          <w:sz w:val="24"/>
          <w:lang w:val="en-US" w:eastAsia="zh-CN"/>
        </w:rPr>
        <w:t>形成报批稿后提交报批材料。</w:t>
      </w:r>
    </w:p>
    <w:p>
      <w:pPr>
        <w:spacing w:line="360" w:lineRule="auto"/>
        <w:ind w:firstLine="480" w:firstLineChars="200"/>
        <w:outlineLvl w:val="0"/>
        <w:rPr>
          <w:rFonts w:ascii="黑体" w:eastAsia="黑体"/>
          <w:sz w:val="24"/>
        </w:rPr>
      </w:pPr>
      <w:r>
        <w:rPr>
          <w:rFonts w:hint="eastAsia" w:ascii="黑体" w:eastAsia="黑体"/>
          <w:sz w:val="24"/>
        </w:rPr>
        <w:t>四</w:t>
      </w:r>
      <w:r>
        <w:rPr>
          <w:rFonts w:ascii="黑体" w:eastAsia="黑体"/>
          <w:sz w:val="24"/>
        </w:rPr>
        <w:t>、</w:t>
      </w:r>
      <w:r>
        <w:rPr>
          <w:rFonts w:hint="eastAsia" w:ascii="黑体" w:eastAsia="黑体"/>
          <w:sz w:val="24"/>
          <w:lang w:eastAsia="zh-CN"/>
        </w:rPr>
        <w:t>制修</w:t>
      </w:r>
      <w:r>
        <w:rPr>
          <w:rFonts w:ascii="黑体" w:eastAsia="黑体"/>
          <w:sz w:val="24"/>
        </w:rPr>
        <w:t>订标准的原则和依据，与现行法律、法规、标准的关系</w:t>
      </w:r>
    </w:p>
    <w:p>
      <w:pPr>
        <w:spacing w:line="360" w:lineRule="auto"/>
        <w:ind w:firstLine="480" w:firstLineChars="200"/>
        <w:outlineLvl w:val="0"/>
        <w:rPr>
          <w:rFonts w:hint="eastAsia" w:ascii="仿宋_GB2312" w:hAnsi="宋体" w:eastAsia="仿宋_GB2312" w:cs="Times New Roman"/>
          <w:kern w:val="2"/>
          <w:sz w:val="24"/>
          <w:szCs w:val="24"/>
          <w:lang w:val="en-US" w:eastAsia="zh-CN" w:bidi="ar-SA"/>
        </w:rPr>
      </w:pPr>
      <w:r>
        <w:rPr>
          <w:rFonts w:hint="eastAsia" w:ascii="仿宋_GB2312" w:hAnsi="宋体" w:eastAsia="仿宋_GB2312" w:cs="Times New Roman"/>
          <w:kern w:val="2"/>
          <w:sz w:val="24"/>
          <w:szCs w:val="24"/>
          <w:lang w:val="en-US" w:eastAsia="zh-CN" w:bidi="ar-SA"/>
        </w:rPr>
        <w:t>1、本文件依据《中华人民共和国标准化法》《山西省标准化条例》和《省级地方标准管理办法》修订。</w:t>
      </w:r>
    </w:p>
    <w:p>
      <w:pPr>
        <w:spacing w:line="360" w:lineRule="auto"/>
        <w:ind w:firstLine="480" w:firstLineChars="200"/>
        <w:outlineLvl w:val="0"/>
        <w:rPr>
          <w:rFonts w:hint="eastAsia" w:ascii="仿宋_GB2312" w:hAnsi="宋体" w:eastAsia="仿宋_GB2312" w:cs="Times New Roman"/>
          <w:kern w:val="2"/>
          <w:sz w:val="24"/>
          <w:szCs w:val="24"/>
          <w:lang w:val="en-US" w:eastAsia="zh-CN" w:bidi="ar-SA"/>
        </w:rPr>
      </w:pPr>
      <w:r>
        <w:rPr>
          <w:rFonts w:hint="eastAsia" w:ascii="仿宋_GB2312" w:hAnsi="宋体" w:eastAsia="仿宋_GB2312" w:cs="Times New Roman"/>
          <w:kern w:val="2"/>
          <w:sz w:val="24"/>
          <w:szCs w:val="24"/>
          <w:lang w:val="en-US" w:eastAsia="zh-CN" w:bidi="ar-SA"/>
        </w:rPr>
        <w:t>2、与已颁布实施的相关国家标准相协调，但先进于相关国家标准。</w:t>
      </w:r>
    </w:p>
    <w:p>
      <w:pPr>
        <w:spacing w:line="360" w:lineRule="auto"/>
        <w:ind w:firstLine="480" w:firstLineChars="200"/>
        <w:outlineLvl w:val="0"/>
        <w:rPr>
          <w:rFonts w:hint="default" w:ascii="仿宋_GB2312" w:hAnsi="宋体" w:eastAsia="仿宋_GB2312" w:cs="Times New Roman"/>
          <w:kern w:val="2"/>
          <w:sz w:val="24"/>
          <w:szCs w:val="24"/>
          <w:lang w:val="en-US" w:eastAsia="zh-CN" w:bidi="ar-SA"/>
        </w:rPr>
      </w:pPr>
      <w:r>
        <w:rPr>
          <w:rFonts w:hint="eastAsia" w:ascii="仿宋_GB2312" w:hAnsi="宋体" w:eastAsia="仿宋_GB2312" w:cs="Times New Roman"/>
          <w:kern w:val="2"/>
          <w:sz w:val="24"/>
          <w:szCs w:val="24"/>
          <w:lang w:val="en-US" w:eastAsia="zh-CN" w:bidi="ar-SA"/>
        </w:rPr>
        <w:t>3、充分考虑山西省气候条件与当前白灵菇生产需求，通过项目调查、研究、试验形成本标准相关内容，经过试验验证和反复修正，标准征求意见稿、修订说明经我省同行专家评审、标准修订工作组内部会议修订，具有先进性。</w:t>
      </w:r>
    </w:p>
    <w:p>
      <w:pPr>
        <w:spacing w:line="360" w:lineRule="auto"/>
        <w:ind w:firstLine="480" w:firstLineChars="200"/>
        <w:rPr>
          <w:rFonts w:hint="eastAsia" w:ascii="仿宋_GB2312" w:hAnsi="宋体" w:eastAsia="仿宋_GB2312" w:cs="Times New Roman"/>
          <w:kern w:val="2"/>
          <w:sz w:val="24"/>
          <w:szCs w:val="24"/>
          <w:lang w:val="en-US" w:eastAsia="zh-CN" w:bidi="ar-SA"/>
        </w:rPr>
      </w:pPr>
      <w:r>
        <w:rPr>
          <w:rFonts w:hint="eastAsia" w:ascii="仿宋_GB2312" w:hAnsi="宋体" w:eastAsia="仿宋_GB2312" w:cs="Times New Roman"/>
          <w:kern w:val="2"/>
          <w:sz w:val="24"/>
          <w:szCs w:val="24"/>
          <w:lang w:val="en-US" w:eastAsia="zh-CN" w:bidi="ar-SA"/>
        </w:rPr>
        <w:t>4、本标准修订时注重细节、可操作性。针对白灵菇日光温室代料栽培的关键技术，包括对术语和定义、栽培场地、栽培技术、生产档案等技术细节进行了系统性和规范性的总结，做到言简意赅、通俗易懂，具有实用性。</w:t>
      </w:r>
    </w:p>
    <w:p>
      <w:pPr>
        <w:spacing w:line="360" w:lineRule="auto"/>
        <w:ind w:firstLine="480" w:firstLineChars="200"/>
        <w:rPr>
          <w:rFonts w:hint="eastAsia" w:ascii="黑体" w:hAnsi="宋体" w:eastAsia="黑体"/>
          <w:b/>
          <w:bCs/>
          <w:sz w:val="32"/>
          <w:szCs w:val="32"/>
          <w:lang w:val="en-US" w:eastAsia="zh-CN"/>
        </w:rPr>
      </w:pPr>
      <w:r>
        <w:rPr>
          <w:rFonts w:hint="eastAsia" w:ascii="仿宋_GB2312" w:hAnsi="宋体" w:eastAsia="仿宋_GB2312" w:cs="Times New Roman"/>
          <w:kern w:val="2"/>
          <w:sz w:val="24"/>
          <w:szCs w:val="24"/>
          <w:lang w:val="en-US" w:eastAsia="zh-CN" w:bidi="ar-SA"/>
        </w:rPr>
        <w:t>5、按照GB/T 1.1-2020 《标准化工作导则 第1部分：标准化文件的结构和起草规则》的要求编写。</w:t>
      </w:r>
    </w:p>
    <w:p>
      <w:pPr>
        <w:spacing w:line="360" w:lineRule="auto"/>
        <w:ind w:firstLine="480" w:firstLineChars="200"/>
        <w:outlineLvl w:val="0"/>
        <w:rPr>
          <w:rFonts w:ascii="黑体" w:eastAsia="黑体"/>
          <w:sz w:val="24"/>
        </w:rPr>
      </w:pPr>
      <w:r>
        <w:rPr>
          <w:rFonts w:hint="eastAsia" w:ascii="黑体" w:eastAsia="黑体"/>
          <w:sz w:val="24"/>
        </w:rPr>
        <w:t>五</w:t>
      </w:r>
      <w:r>
        <w:rPr>
          <w:rFonts w:ascii="黑体" w:eastAsia="黑体"/>
          <w:sz w:val="24"/>
        </w:rPr>
        <w:t>、主要条款的说明，主要技术指标、参数、试验验证的分析、综合论述</w:t>
      </w:r>
    </w:p>
    <w:p>
      <w:pPr>
        <w:spacing w:line="360" w:lineRule="auto"/>
        <w:ind w:firstLine="480" w:firstLineChars="200"/>
        <w:rPr>
          <w:rFonts w:hint="eastAsia" w:eastAsia="仿宋_GB2312"/>
          <w:bCs/>
          <w:sz w:val="24"/>
          <w:lang w:eastAsia="zh-CN"/>
        </w:rPr>
      </w:pPr>
      <w:r>
        <w:rPr>
          <w:rFonts w:hint="eastAsia" w:eastAsia="仿宋_GB2312"/>
          <w:bCs/>
          <w:sz w:val="24"/>
          <w:lang w:eastAsia="zh-CN"/>
        </w:rPr>
        <w:t>标准起草组以“合法性、安全性、适应性、协调性和先进性”为修订原则，以文本结构更加合理、表述更加准确、技术指标更加科学为修订目标，从</w:t>
      </w:r>
      <w:r>
        <w:rPr>
          <w:rFonts w:hint="eastAsia" w:eastAsia="仿宋_GB2312"/>
          <w:bCs/>
          <w:sz w:val="24"/>
          <w:lang w:val="en-US" w:eastAsia="zh-CN"/>
        </w:rPr>
        <w:t>规范性引用文件、术语与定义、栽培场地与栽培技术几个</w:t>
      </w:r>
      <w:r>
        <w:rPr>
          <w:rFonts w:hint="eastAsia" w:eastAsia="仿宋_GB2312"/>
          <w:bCs/>
          <w:sz w:val="24"/>
          <w:lang w:eastAsia="zh-CN"/>
        </w:rPr>
        <w:t>方面对文本进行了修订，其中：</w:t>
      </w:r>
    </w:p>
    <w:p>
      <w:pPr>
        <w:numPr>
          <w:ilvl w:val="0"/>
          <w:numId w:val="0"/>
        </w:numPr>
        <w:spacing w:line="360" w:lineRule="auto"/>
        <w:ind w:firstLine="480" w:firstLineChars="200"/>
        <w:rPr>
          <w:rFonts w:hint="eastAsia" w:eastAsia="仿宋_GB2312"/>
          <w:bCs/>
          <w:sz w:val="24"/>
          <w:lang w:val="en-US" w:eastAsia="zh-CN"/>
        </w:rPr>
      </w:pPr>
      <w:r>
        <w:rPr>
          <w:rFonts w:hint="eastAsia" w:eastAsia="仿宋_GB2312"/>
          <w:bCs/>
          <w:sz w:val="24"/>
          <w:lang w:val="en-US" w:eastAsia="zh-CN"/>
        </w:rPr>
        <w:t>1、</w:t>
      </w:r>
      <w:r>
        <w:rPr>
          <w:rFonts w:hint="eastAsia" w:eastAsia="仿宋_GB2312"/>
          <w:bCs/>
          <w:sz w:val="24"/>
        </w:rPr>
        <w:t>涉及</w:t>
      </w:r>
      <w:r>
        <w:rPr>
          <w:rFonts w:hint="eastAsia" w:eastAsia="仿宋_GB2312"/>
          <w:bCs/>
          <w:sz w:val="24"/>
          <w:lang w:eastAsia="zh-CN"/>
        </w:rPr>
        <w:t>结构性调整的主要有</w:t>
      </w:r>
      <w:r>
        <w:rPr>
          <w:rFonts w:hint="eastAsia" w:eastAsia="仿宋_GB2312"/>
          <w:bCs/>
          <w:sz w:val="24"/>
          <w:lang w:val="en-US" w:eastAsia="zh-CN"/>
        </w:rPr>
        <w:t>7项：</w:t>
      </w:r>
    </w:p>
    <w:p>
      <w:pPr>
        <w:numPr>
          <w:ilvl w:val="0"/>
          <w:numId w:val="0"/>
        </w:numPr>
        <w:spacing w:line="360" w:lineRule="auto"/>
        <w:ind w:firstLine="480" w:firstLineChars="200"/>
        <w:rPr>
          <w:rFonts w:hint="eastAsia" w:ascii="Times New Roman" w:hAnsi="Times New Roman" w:eastAsia="仿宋_GB2312" w:cs="Times New Roman"/>
          <w:bCs/>
          <w:sz w:val="24"/>
          <w:lang w:val="en-US" w:eastAsia="zh-CN"/>
        </w:rPr>
      </w:pPr>
      <w:r>
        <w:rPr>
          <w:rFonts w:hint="eastAsia" w:ascii="Times New Roman" w:hAnsi="Times New Roman" w:eastAsia="仿宋_GB2312" w:cs="Times New Roman"/>
          <w:bCs/>
          <w:sz w:val="24"/>
          <w:lang w:val="en-US" w:eastAsia="zh-CN"/>
        </w:rPr>
        <w:t>（1）删除了规范性引用文件GB 4285 农药安全使用标准。修订原因：此国标已废止。</w:t>
      </w:r>
    </w:p>
    <w:p>
      <w:pPr>
        <w:numPr>
          <w:ilvl w:val="0"/>
          <w:numId w:val="0"/>
        </w:numPr>
        <w:spacing w:line="360" w:lineRule="auto"/>
        <w:ind w:firstLine="480" w:firstLineChars="200"/>
        <w:rPr>
          <w:rFonts w:hint="eastAsia" w:ascii="Times New Roman" w:hAnsi="Times New Roman" w:eastAsia="仿宋_GB2312" w:cs="Times New Roman"/>
          <w:bCs/>
          <w:sz w:val="24"/>
          <w:lang w:val="en-US" w:eastAsia="zh-CN"/>
        </w:rPr>
      </w:pPr>
      <w:r>
        <w:rPr>
          <w:rFonts w:hint="eastAsia" w:ascii="Times New Roman" w:hAnsi="Times New Roman" w:eastAsia="仿宋_GB2312" w:cs="Times New Roman"/>
          <w:bCs/>
          <w:sz w:val="24"/>
          <w:lang w:val="en-US" w:eastAsia="zh-CN"/>
        </w:rPr>
        <w:t>（2）删除了规范性引用文件GB 5095 无公害食品</w:t>
      </w:r>
      <w:r>
        <w:rPr>
          <w:rFonts w:hint="eastAsia" w:eastAsia="仿宋_GB2312" w:cs="Times New Roman"/>
          <w:bCs/>
          <w:sz w:val="24"/>
          <w:lang w:val="en-US" w:eastAsia="zh-CN"/>
        </w:rPr>
        <w:t xml:space="preserve"> </w:t>
      </w:r>
      <w:r>
        <w:rPr>
          <w:rFonts w:hint="eastAsia" w:ascii="Times New Roman" w:hAnsi="Times New Roman" w:eastAsia="仿宋_GB2312" w:cs="Times New Roman"/>
          <w:bCs/>
          <w:sz w:val="24"/>
          <w:lang w:val="en-US" w:eastAsia="zh-CN"/>
        </w:rPr>
        <w:t>食用菌。修订原因：此国标已废止。</w:t>
      </w:r>
    </w:p>
    <w:p>
      <w:pPr>
        <w:numPr>
          <w:ilvl w:val="0"/>
          <w:numId w:val="0"/>
        </w:numPr>
        <w:spacing w:line="360" w:lineRule="auto"/>
        <w:ind w:firstLine="480" w:firstLineChars="200"/>
        <w:rPr>
          <w:rFonts w:hint="eastAsia" w:ascii="Times New Roman" w:hAnsi="Times New Roman" w:eastAsia="仿宋_GB2312" w:cs="Times New Roman"/>
          <w:bCs/>
          <w:sz w:val="24"/>
          <w:lang w:val="en-US" w:eastAsia="zh-CN"/>
        </w:rPr>
      </w:pPr>
      <w:r>
        <w:rPr>
          <w:rFonts w:hint="eastAsia" w:eastAsia="仿宋_GB2312" w:cs="Times New Roman"/>
          <w:bCs/>
          <w:sz w:val="24"/>
          <w:lang w:val="en-US" w:eastAsia="zh-CN"/>
        </w:rPr>
        <w:t>（3）</w:t>
      </w:r>
      <w:r>
        <w:rPr>
          <w:rFonts w:hint="eastAsia" w:ascii="Times New Roman" w:hAnsi="Times New Roman" w:eastAsia="仿宋_GB2312" w:cs="Times New Roman"/>
          <w:bCs/>
          <w:sz w:val="24"/>
          <w:lang w:val="en-US" w:eastAsia="zh-CN"/>
        </w:rPr>
        <w:t>删除了规范性引用文件GB/T 8321（所有部分）农药合理使用准则</w:t>
      </w:r>
      <w:r>
        <w:rPr>
          <w:rFonts w:hint="eastAsia" w:eastAsia="仿宋_GB2312" w:cs="Times New Roman"/>
          <w:bCs/>
          <w:sz w:val="24"/>
          <w:lang w:val="en-US" w:eastAsia="zh-CN"/>
        </w:rPr>
        <w:t>。</w:t>
      </w:r>
      <w:r>
        <w:rPr>
          <w:rFonts w:hint="eastAsia" w:ascii="Times New Roman" w:hAnsi="Times New Roman" w:eastAsia="仿宋_GB2312" w:cs="Times New Roman"/>
          <w:bCs/>
          <w:sz w:val="24"/>
          <w:lang w:val="en-US" w:eastAsia="zh-CN"/>
        </w:rPr>
        <w:t>修订原因：</w:t>
      </w:r>
      <w:r>
        <w:rPr>
          <w:rFonts w:hint="eastAsia" w:eastAsia="仿宋_GB2312" w:cs="Times New Roman"/>
          <w:bCs/>
          <w:sz w:val="24"/>
          <w:lang w:val="en-US" w:eastAsia="zh-CN"/>
        </w:rPr>
        <w:t>本技术规程不涉及病虫害防治</w:t>
      </w:r>
      <w:r>
        <w:rPr>
          <w:rFonts w:hint="eastAsia" w:ascii="Times New Roman" w:hAnsi="Times New Roman" w:eastAsia="仿宋_GB2312" w:cs="Times New Roman"/>
          <w:bCs/>
          <w:sz w:val="24"/>
          <w:lang w:val="en-US" w:eastAsia="zh-CN"/>
        </w:rPr>
        <w:t>。</w:t>
      </w:r>
    </w:p>
    <w:p>
      <w:pPr>
        <w:numPr>
          <w:ilvl w:val="0"/>
          <w:numId w:val="0"/>
        </w:numPr>
        <w:spacing w:line="360" w:lineRule="auto"/>
        <w:ind w:firstLine="480" w:firstLineChars="200"/>
        <w:rPr>
          <w:rFonts w:hint="eastAsia" w:ascii="Times New Roman" w:hAnsi="Times New Roman" w:eastAsia="仿宋_GB2312" w:cs="Times New Roman"/>
          <w:bCs/>
          <w:sz w:val="24"/>
          <w:lang w:val="en-US" w:eastAsia="zh-CN"/>
        </w:rPr>
      </w:pPr>
      <w:r>
        <w:rPr>
          <w:rFonts w:hint="eastAsia" w:eastAsia="仿宋_GB2312" w:cs="Times New Roman"/>
          <w:bCs/>
          <w:sz w:val="24"/>
          <w:lang w:val="en-US" w:eastAsia="zh-CN"/>
        </w:rPr>
        <w:t>（4）</w:t>
      </w:r>
      <w:r>
        <w:rPr>
          <w:rFonts w:hint="eastAsia" w:ascii="Times New Roman" w:hAnsi="Times New Roman" w:eastAsia="仿宋_GB2312" w:cs="Times New Roman"/>
          <w:bCs/>
          <w:sz w:val="24"/>
          <w:lang w:val="en-US" w:eastAsia="zh-CN"/>
        </w:rPr>
        <w:t>删除了规范性引用文件NY/T</w:t>
      </w:r>
      <w:r>
        <w:rPr>
          <w:rFonts w:hint="eastAsia" w:eastAsia="仿宋_GB2312" w:cs="Times New Roman"/>
          <w:bCs/>
          <w:sz w:val="24"/>
          <w:lang w:val="en-US" w:eastAsia="zh-CN"/>
        </w:rPr>
        <w:t xml:space="preserve"> </w:t>
      </w:r>
      <w:r>
        <w:rPr>
          <w:rFonts w:hint="eastAsia" w:ascii="Times New Roman" w:hAnsi="Times New Roman" w:eastAsia="仿宋_GB2312" w:cs="Times New Roman"/>
          <w:bCs/>
          <w:sz w:val="24"/>
          <w:lang w:val="en-US" w:eastAsia="zh-CN"/>
        </w:rPr>
        <w:t>5333 无公害食品 食用菌生产技术规范</w:t>
      </w:r>
      <w:r>
        <w:rPr>
          <w:rFonts w:hint="eastAsia" w:eastAsia="仿宋_GB2312" w:cs="Times New Roman"/>
          <w:bCs/>
          <w:sz w:val="24"/>
          <w:lang w:val="en-US" w:eastAsia="zh-CN"/>
        </w:rPr>
        <w:t>，由</w:t>
      </w:r>
      <w:r>
        <w:rPr>
          <w:rFonts w:hint="eastAsia" w:ascii="Times New Roman" w:hAnsi="Times New Roman" w:eastAsia="仿宋_GB2312" w:cs="Times New Roman"/>
          <w:bCs/>
          <w:sz w:val="24"/>
          <w:lang w:val="en-US" w:eastAsia="zh-CN"/>
        </w:rPr>
        <w:t>NY/T</w:t>
      </w:r>
      <w:r>
        <w:rPr>
          <w:rFonts w:hint="eastAsia" w:eastAsia="仿宋_GB2312" w:cs="Times New Roman"/>
          <w:bCs/>
          <w:sz w:val="24"/>
          <w:lang w:val="en-US" w:eastAsia="zh-CN"/>
        </w:rPr>
        <w:t xml:space="preserve"> </w:t>
      </w:r>
      <w:r>
        <w:rPr>
          <w:rFonts w:hint="eastAsia" w:ascii="Times New Roman" w:hAnsi="Times New Roman" w:eastAsia="仿宋_GB2312" w:cs="Times New Roman"/>
          <w:bCs/>
          <w:sz w:val="24"/>
          <w:lang w:val="en-US" w:eastAsia="zh-CN"/>
        </w:rPr>
        <w:t>2375</w:t>
      </w:r>
      <w:r>
        <w:rPr>
          <w:rFonts w:hint="eastAsia" w:eastAsia="仿宋_GB2312" w:cs="Times New Roman"/>
          <w:bCs/>
          <w:sz w:val="24"/>
          <w:lang w:val="en-US" w:eastAsia="zh-CN"/>
        </w:rPr>
        <w:t xml:space="preserve"> </w:t>
      </w:r>
      <w:r>
        <w:rPr>
          <w:rFonts w:hint="eastAsia" w:ascii="Times New Roman" w:hAnsi="Times New Roman" w:eastAsia="仿宋_GB2312" w:cs="Times New Roman"/>
          <w:bCs/>
          <w:sz w:val="24"/>
          <w:lang w:val="en-US" w:eastAsia="zh-CN"/>
        </w:rPr>
        <w:t>食用菌生产技术规范</w:t>
      </w:r>
      <w:r>
        <w:rPr>
          <w:rFonts w:hint="eastAsia" w:eastAsia="仿宋_GB2312" w:cs="Times New Roman"/>
          <w:bCs/>
          <w:sz w:val="24"/>
          <w:lang w:val="en-US" w:eastAsia="zh-CN"/>
        </w:rPr>
        <w:t>替代。</w:t>
      </w:r>
      <w:r>
        <w:rPr>
          <w:rFonts w:hint="eastAsia" w:ascii="Times New Roman" w:hAnsi="Times New Roman" w:eastAsia="仿宋_GB2312" w:cs="Times New Roman"/>
          <w:bCs/>
          <w:sz w:val="24"/>
          <w:lang w:val="en-US" w:eastAsia="zh-CN"/>
        </w:rPr>
        <w:t>修订原因：NY/T 5333无公害食品 食用菌生产技术规范已废止。</w:t>
      </w:r>
    </w:p>
    <w:p>
      <w:pPr>
        <w:numPr>
          <w:ilvl w:val="0"/>
          <w:numId w:val="0"/>
        </w:numPr>
        <w:spacing w:line="360" w:lineRule="auto"/>
        <w:ind w:firstLine="480" w:firstLineChars="200"/>
        <w:rPr>
          <w:rFonts w:hint="default" w:ascii="Times New Roman" w:hAnsi="Times New Roman" w:eastAsia="仿宋_GB2312" w:cs="Times New Roman"/>
          <w:bCs/>
          <w:sz w:val="24"/>
          <w:lang w:val="en-US" w:eastAsia="zh-CN"/>
        </w:rPr>
      </w:pPr>
      <w:r>
        <w:rPr>
          <w:rFonts w:hint="eastAsia" w:ascii="Times New Roman" w:hAnsi="Times New Roman" w:eastAsia="仿宋_GB2312" w:cs="Times New Roman"/>
          <w:bCs/>
          <w:sz w:val="24"/>
          <w:lang w:val="en-US" w:eastAsia="zh-CN"/>
        </w:rPr>
        <w:t>（</w:t>
      </w:r>
      <w:r>
        <w:rPr>
          <w:rFonts w:hint="eastAsia" w:eastAsia="仿宋_GB2312" w:cs="Times New Roman"/>
          <w:bCs/>
          <w:sz w:val="24"/>
          <w:lang w:val="en-US" w:eastAsia="zh-CN"/>
        </w:rPr>
        <w:t>5</w:t>
      </w:r>
      <w:r>
        <w:rPr>
          <w:rFonts w:hint="eastAsia" w:ascii="Times New Roman" w:hAnsi="Times New Roman" w:eastAsia="仿宋_GB2312" w:cs="Times New Roman"/>
          <w:bCs/>
          <w:sz w:val="24"/>
          <w:lang w:val="en-US" w:eastAsia="zh-CN"/>
        </w:rPr>
        <w:t>）删除了术语和定义中7315型日光温室。修订原因：本标准</w:t>
      </w:r>
      <w:r>
        <w:rPr>
          <w:rFonts w:hint="eastAsia" w:eastAsia="仿宋_GB2312" w:cs="Times New Roman"/>
          <w:bCs/>
          <w:sz w:val="24"/>
          <w:lang w:val="en-US" w:eastAsia="zh-CN"/>
        </w:rPr>
        <w:t>主要规范</w:t>
      </w:r>
      <w:r>
        <w:rPr>
          <w:rFonts w:hint="eastAsia" w:ascii="Times New Roman" w:hAnsi="Times New Roman" w:eastAsia="仿宋_GB2312" w:cs="Times New Roman"/>
          <w:bCs/>
          <w:sz w:val="24"/>
          <w:lang w:val="en-US" w:eastAsia="zh-CN"/>
        </w:rPr>
        <w:t>日光温室栽培白灵菇技术</w:t>
      </w:r>
      <w:r>
        <w:rPr>
          <w:rFonts w:hint="eastAsia" w:eastAsia="仿宋_GB2312" w:cs="Times New Roman"/>
          <w:bCs/>
          <w:sz w:val="24"/>
          <w:lang w:val="en-US" w:eastAsia="zh-CN"/>
        </w:rPr>
        <w:t>，对</w:t>
      </w:r>
      <w:r>
        <w:rPr>
          <w:rFonts w:hint="eastAsia" w:ascii="Times New Roman" w:hAnsi="Times New Roman" w:eastAsia="仿宋_GB2312" w:cs="Times New Roman"/>
          <w:bCs/>
          <w:sz w:val="24"/>
          <w:lang w:val="en-US" w:eastAsia="zh-CN"/>
        </w:rPr>
        <w:t>日光温室</w:t>
      </w:r>
      <w:r>
        <w:rPr>
          <w:rFonts w:hint="eastAsia" w:eastAsia="仿宋_GB2312" w:cs="Times New Roman"/>
          <w:bCs/>
          <w:sz w:val="24"/>
          <w:lang w:val="en-US" w:eastAsia="zh-CN"/>
        </w:rPr>
        <w:t>类型</w:t>
      </w:r>
      <w:r>
        <w:rPr>
          <w:rFonts w:hint="eastAsia" w:ascii="Times New Roman" w:hAnsi="Times New Roman" w:eastAsia="仿宋_GB2312" w:cs="Times New Roman"/>
          <w:bCs/>
          <w:sz w:val="24"/>
          <w:lang w:val="en-US" w:eastAsia="zh-CN"/>
        </w:rPr>
        <w:t>不做规定。</w:t>
      </w:r>
    </w:p>
    <w:p>
      <w:pPr>
        <w:numPr>
          <w:ilvl w:val="0"/>
          <w:numId w:val="0"/>
        </w:numPr>
        <w:spacing w:line="360" w:lineRule="auto"/>
        <w:ind w:firstLine="480" w:firstLineChars="200"/>
        <w:rPr>
          <w:rFonts w:hint="eastAsia" w:ascii="Times New Roman" w:hAnsi="Times New Roman" w:eastAsia="仿宋_GB2312" w:cs="Times New Roman"/>
          <w:bCs/>
          <w:sz w:val="24"/>
          <w:lang w:eastAsia="zh-CN"/>
        </w:rPr>
      </w:pPr>
      <w:r>
        <w:rPr>
          <w:rFonts w:hint="eastAsia" w:ascii="Times New Roman" w:hAnsi="Times New Roman" w:eastAsia="仿宋_GB2312" w:cs="Times New Roman"/>
          <w:bCs/>
          <w:sz w:val="24"/>
          <w:lang w:eastAsia="zh-CN"/>
        </w:rPr>
        <w:t>（</w:t>
      </w:r>
      <w:r>
        <w:rPr>
          <w:rFonts w:hint="eastAsia" w:eastAsia="仿宋_GB2312" w:cs="Times New Roman"/>
          <w:bCs/>
          <w:sz w:val="24"/>
          <w:lang w:val="en-US" w:eastAsia="zh-CN"/>
        </w:rPr>
        <w:t>6</w:t>
      </w:r>
      <w:r>
        <w:rPr>
          <w:rFonts w:hint="eastAsia" w:ascii="Times New Roman" w:hAnsi="Times New Roman" w:eastAsia="仿宋_GB2312" w:cs="Times New Roman"/>
          <w:bCs/>
          <w:sz w:val="24"/>
          <w:lang w:eastAsia="zh-CN"/>
        </w:rPr>
        <w:t>）删除了2015年版的5.14环剥菌袋泥墙育菇</w:t>
      </w:r>
      <w:r>
        <w:rPr>
          <w:rFonts w:hint="eastAsia" w:ascii="Times New Roman" w:hAnsi="Times New Roman" w:eastAsia="仿宋_GB2312" w:cs="Times New Roman"/>
          <w:bCs/>
          <w:sz w:val="24"/>
          <w:lang w:val="en-US" w:eastAsia="zh-CN"/>
        </w:rPr>
        <w:t>内容。修订原因：白灵菇日光温室育菇方式有多种，本标准规定栽培环境参数（温度、湿度、光照、水份），可适应多种育菇方式。</w:t>
      </w:r>
    </w:p>
    <w:p>
      <w:pPr>
        <w:numPr>
          <w:ilvl w:val="0"/>
          <w:numId w:val="0"/>
        </w:numPr>
        <w:spacing w:line="360" w:lineRule="auto"/>
        <w:ind w:firstLine="480" w:firstLineChars="200"/>
        <w:rPr>
          <w:rFonts w:hint="default" w:eastAsia="宋体"/>
          <w:lang w:val="en-US" w:eastAsia="zh-CN"/>
        </w:rPr>
      </w:pPr>
      <w:r>
        <w:rPr>
          <w:rFonts w:hint="eastAsia" w:ascii="Times New Roman" w:hAnsi="Times New Roman" w:eastAsia="仿宋_GB2312" w:cs="Times New Roman"/>
          <w:bCs/>
          <w:sz w:val="24"/>
          <w:lang w:eastAsia="zh-CN"/>
        </w:rPr>
        <w:t>（</w:t>
      </w:r>
      <w:r>
        <w:rPr>
          <w:rFonts w:hint="eastAsia" w:eastAsia="仿宋_GB2312" w:cs="Times New Roman"/>
          <w:bCs/>
          <w:sz w:val="24"/>
          <w:lang w:val="en-US" w:eastAsia="zh-CN"/>
        </w:rPr>
        <w:t>7</w:t>
      </w:r>
      <w:r>
        <w:rPr>
          <w:rFonts w:hint="eastAsia" w:ascii="Times New Roman" w:hAnsi="Times New Roman" w:eastAsia="仿宋_GB2312" w:cs="Times New Roman"/>
          <w:bCs/>
          <w:sz w:val="24"/>
          <w:lang w:eastAsia="zh-CN"/>
        </w:rPr>
        <w:t>）删除了2015年版的</w:t>
      </w:r>
      <w:r>
        <w:rPr>
          <w:rFonts w:hint="eastAsia" w:ascii="Times New Roman" w:hAnsi="Times New Roman" w:eastAsia="仿宋_GB2312" w:cs="Times New Roman"/>
          <w:bCs/>
          <w:sz w:val="24"/>
          <w:lang w:val="en-US" w:eastAsia="zh-CN"/>
        </w:rPr>
        <w:t>6</w:t>
      </w:r>
      <w:r>
        <w:rPr>
          <w:rFonts w:hint="eastAsia" w:ascii="Times New Roman" w:hAnsi="Times New Roman" w:eastAsia="仿宋_GB2312" w:cs="Times New Roman"/>
          <w:bCs/>
          <w:sz w:val="24"/>
          <w:lang w:eastAsia="zh-CN"/>
        </w:rPr>
        <w:t>病虫害防治。</w:t>
      </w:r>
      <w:r>
        <w:rPr>
          <w:rFonts w:hint="eastAsia" w:ascii="Times New Roman" w:hAnsi="Times New Roman" w:eastAsia="仿宋_GB2312" w:cs="Times New Roman"/>
          <w:bCs/>
          <w:sz w:val="24"/>
          <w:lang w:val="en-US" w:eastAsia="zh-CN"/>
        </w:rPr>
        <w:t>修订原因：一，山西白灵菇日光温室栽培出菇时间在11月至春节前或2月至4月，此时间段温度低，病虫害少；二，本标准规定的内容是栽培技术，经修订小组讨论并向相关专家、技术人员征求意见，认为</w:t>
      </w:r>
      <w:r>
        <w:rPr>
          <w:rFonts w:hint="eastAsia" w:eastAsia="仿宋_GB2312" w:cs="Times New Roman"/>
          <w:bCs/>
          <w:sz w:val="24"/>
          <w:lang w:val="en-US" w:eastAsia="zh-CN"/>
        </w:rPr>
        <w:t>可不</w:t>
      </w:r>
      <w:r>
        <w:rPr>
          <w:rFonts w:hint="eastAsia" w:ascii="Times New Roman" w:hAnsi="Times New Roman" w:eastAsia="仿宋_GB2312" w:cs="Times New Roman"/>
          <w:bCs/>
          <w:sz w:val="24"/>
          <w:lang w:val="en-US" w:eastAsia="zh-CN"/>
        </w:rPr>
        <w:t>对病虫害防治内容进行规定。</w:t>
      </w:r>
    </w:p>
    <w:p>
      <w:pPr>
        <w:numPr>
          <w:ilvl w:val="0"/>
          <w:numId w:val="0"/>
        </w:numPr>
        <w:spacing w:line="360" w:lineRule="auto"/>
        <w:ind w:firstLine="480" w:firstLineChars="200"/>
        <w:rPr>
          <w:rFonts w:hint="default" w:eastAsia="仿宋_GB2312"/>
          <w:bCs/>
          <w:sz w:val="24"/>
          <w:lang w:val="en-US" w:eastAsia="zh-CN"/>
        </w:rPr>
      </w:pPr>
      <w:r>
        <w:rPr>
          <w:rFonts w:hint="eastAsia" w:eastAsia="仿宋_GB2312"/>
          <w:bCs/>
          <w:sz w:val="24"/>
          <w:lang w:val="en-US" w:eastAsia="zh-CN"/>
        </w:rPr>
        <w:t>2、涉及表述与编辑性修改的主要有3项：</w:t>
      </w:r>
    </w:p>
    <w:p>
      <w:pPr>
        <w:numPr>
          <w:ilvl w:val="0"/>
          <w:numId w:val="0"/>
        </w:numPr>
        <w:spacing w:line="360" w:lineRule="auto"/>
        <w:ind w:firstLine="480" w:firstLineChars="200"/>
        <w:rPr>
          <w:rFonts w:hint="eastAsia" w:eastAsia="仿宋_GB2312" w:cs="Times New Roman"/>
          <w:bCs/>
          <w:sz w:val="24"/>
          <w:lang w:val="en-US" w:eastAsia="zh-CN"/>
        </w:rPr>
      </w:pPr>
      <w:r>
        <w:rPr>
          <w:rFonts w:hint="eastAsia" w:ascii="Times New Roman" w:hAnsi="Times New Roman" w:eastAsia="仿宋_GB2312" w:cs="Times New Roman"/>
          <w:bCs/>
          <w:sz w:val="24"/>
          <w:lang w:val="en-US" w:eastAsia="zh-CN"/>
        </w:rPr>
        <w:t>（1）更改了2015年版的标准名称，更改为“白灵菇生产技术规程</w:t>
      </w:r>
      <w:r>
        <w:rPr>
          <w:rFonts w:hint="default" w:ascii="Times New Roman" w:hAnsi="Times New Roman" w:eastAsia="仿宋_GB2312" w:cs="Times New Roman"/>
          <w:bCs/>
          <w:sz w:val="24"/>
          <w:lang w:val="en-US" w:eastAsia="zh-CN"/>
        </w:rPr>
        <w:t xml:space="preserve"> </w:t>
      </w:r>
      <w:r>
        <w:rPr>
          <w:rFonts w:hint="eastAsia" w:ascii="Times New Roman" w:hAnsi="Times New Roman" w:eastAsia="仿宋_GB2312" w:cs="Times New Roman"/>
          <w:bCs/>
          <w:sz w:val="24"/>
          <w:lang w:val="en-US" w:eastAsia="zh-CN"/>
        </w:rPr>
        <w:t>日光温室栽培”</w:t>
      </w:r>
      <w:r>
        <w:rPr>
          <w:rFonts w:hint="eastAsia" w:eastAsia="仿宋_GB2312" w:cs="Times New Roman"/>
          <w:bCs/>
          <w:sz w:val="24"/>
          <w:lang w:val="en-US" w:eastAsia="zh-CN"/>
        </w:rPr>
        <w:t>。</w:t>
      </w:r>
    </w:p>
    <w:p>
      <w:pPr>
        <w:numPr>
          <w:ilvl w:val="0"/>
          <w:numId w:val="0"/>
        </w:numPr>
        <w:spacing w:line="360" w:lineRule="auto"/>
        <w:ind w:firstLine="480" w:firstLineChars="200"/>
        <w:rPr>
          <w:rFonts w:hint="default" w:ascii="Times New Roman" w:hAnsi="Times New Roman" w:eastAsia="仿宋_GB2312" w:cs="Times New Roman"/>
          <w:bCs/>
          <w:sz w:val="24"/>
          <w:lang w:val="en-US" w:eastAsia="zh-CN"/>
        </w:rPr>
      </w:pPr>
      <w:r>
        <w:rPr>
          <w:rFonts w:hint="eastAsia" w:eastAsia="仿宋_GB2312" w:cs="Times New Roman"/>
          <w:bCs/>
          <w:sz w:val="24"/>
          <w:lang w:val="en-US" w:eastAsia="zh-CN"/>
        </w:rPr>
        <w:t>（2）</w:t>
      </w:r>
      <w:r>
        <w:rPr>
          <w:rFonts w:hint="eastAsia" w:ascii="Times New Roman" w:hAnsi="Times New Roman" w:eastAsia="仿宋_GB2312" w:cs="Times New Roman"/>
          <w:bCs/>
          <w:sz w:val="24"/>
          <w:lang w:val="en-US" w:eastAsia="zh-CN"/>
        </w:rPr>
        <w:t>更改2015年版的5.2菌株选择，此部分去掉了推荐品种。修订原因：农户可根据市场需求选择种植品种，本标准对白灵菇品种不做要求。</w:t>
      </w:r>
    </w:p>
    <w:p>
      <w:pPr>
        <w:numPr>
          <w:ilvl w:val="0"/>
          <w:numId w:val="0"/>
        </w:numPr>
        <w:spacing w:line="360" w:lineRule="auto"/>
        <w:ind w:firstLine="480" w:firstLineChars="200"/>
        <w:rPr>
          <w:rFonts w:hint="eastAsia" w:ascii="Times New Roman" w:hAnsi="Times New Roman" w:eastAsia="仿宋_GB2312" w:cs="Times New Roman"/>
          <w:bCs/>
          <w:sz w:val="24"/>
          <w:lang w:val="en-US" w:eastAsia="zh-CN"/>
        </w:rPr>
      </w:pPr>
      <w:r>
        <w:rPr>
          <w:rFonts w:hint="eastAsia" w:ascii="Times New Roman" w:hAnsi="Times New Roman" w:eastAsia="仿宋_GB2312" w:cs="Times New Roman"/>
          <w:bCs/>
          <w:sz w:val="24"/>
          <w:lang w:val="en-US" w:eastAsia="zh-CN"/>
        </w:rPr>
        <w:t>（</w:t>
      </w:r>
      <w:r>
        <w:rPr>
          <w:rFonts w:hint="eastAsia" w:eastAsia="仿宋_GB2312" w:cs="Times New Roman"/>
          <w:bCs/>
          <w:sz w:val="24"/>
          <w:lang w:val="en-US" w:eastAsia="zh-CN"/>
        </w:rPr>
        <w:t>3</w:t>
      </w:r>
      <w:r>
        <w:rPr>
          <w:rFonts w:hint="eastAsia" w:ascii="Times New Roman" w:hAnsi="Times New Roman" w:eastAsia="仿宋_GB2312" w:cs="Times New Roman"/>
          <w:bCs/>
          <w:sz w:val="24"/>
          <w:lang w:val="en-US" w:eastAsia="zh-CN"/>
        </w:rPr>
        <w:t>）更改了2015年版的4温室建造，此部分删除了日光温室的相关要求，仅保留“栽培场地”要求内容。修订原因：本标准仅对栽培场地环境提出基本要求，规定白灵菇日光温室代料栽培过程中的栽培环节工艺与栽培环境参数（温度、湿度、光照、水份）；对日光温室不作具体要求。</w:t>
      </w:r>
    </w:p>
    <w:p>
      <w:pPr>
        <w:numPr>
          <w:ilvl w:val="0"/>
          <w:numId w:val="0"/>
        </w:numPr>
        <w:spacing w:line="360" w:lineRule="auto"/>
        <w:ind w:firstLine="480" w:firstLineChars="200"/>
        <w:rPr>
          <w:rFonts w:hint="default" w:ascii="Times New Roman" w:hAnsi="Times New Roman" w:eastAsia="仿宋_GB2312" w:cs="Times New Roman"/>
          <w:bCs/>
          <w:sz w:val="24"/>
          <w:lang w:val="en-US" w:eastAsia="zh-CN"/>
        </w:rPr>
      </w:pPr>
      <w:r>
        <w:rPr>
          <w:rFonts w:hint="eastAsia" w:ascii="Times New Roman" w:hAnsi="Times New Roman" w:eastAsia="仿宋_GB2312" w:cs="Times New Roman"/>
          <w:bCs/>
          <w:sz w:val="24"/>
          <w:lang w:val="en-US" w:eastAsia="zh-CN"/>
        </w:rPr>
        <w:t>（</w:t>
      </w:r>
      <w:r>
        <w:rPr>
          <w:rFonts w:hint="eastAsia" w:eastAsia="仿宋_GB2312" w:cs="Times New Roman"/>
          <w:bCs/>
          <w:sz w:val="24"/>
          <w:lang w:val="en-US" w:eastAsia="zh-CN"/>
        </w:rPr>
        <w:t>4</w:t>
      </w:r>
      <w:r>
        <w:rPr>
          <w:rFonts w:hint="eastAsia" w:ascii="Times New Roman" w:hAnsi="Times New Roman" w:eastAsia="仿宋_GB2312" w:cs="Times New Roman"/>
          <w:bCs/>
          <w:sz w:val="24"/>
          <w:lang w:val="en-US" w:eastAsia="zh-CN"/>
        </w:rPr>
        <w:t>）更改了2015年版的5.9.1后熟培养温度，将“控制在18 ℃～24 ℃”修改为“发菌室空间温度控制在18 ℃～24 ℃”。修订原因：后熟培养温度包含料温、空间温度与地面温度等内容，此标准中的温度指的是“发菌室空间温度”，修改后的表述更加清晰</w:t>
      </w:r>
      <w:r>
        <w:rPr>
          <w:rFonts w:hint="eastAsia" w:eastAsia="仿宋_GB2312" w:cs="Times New Roman"/>
          <w:bCs/>
          <w:sz w:val="24"/>
          <w:lang w:val="en-US" w:eastAsia="zh-CN"/>
        </w:rPr>
        <w:t>准确</w:t>
      </w:r>
      <w:r>
        <w:rPr>
          <w:rFonts w:hint="eastAsia" w:ascii="Times New Roman" w:hAnsi="Times New Roman" w:eastAsia="仿宋_GB2312" w:cs="Times New Roman"/>
          <w:bCs/>
          <w:sz w:val="24"/>
          <w:lang w:val="en-US" w:eastAsia="zh-CN"/>
        </w:rPr>
        <w:t>。</w:t>
      </w:r>
    </w:p>
    <w:p>
      <w:pPr>
        <w:numPr>
          <w:ilvl w:val="0"/>
          <w:numId w:val="0"/>
        </w:numPr>
        <w:spacing w:line="360" w:lineRule="auto"/>
        <w:ind w:firstLine="480" w:firstLineChars="200"/>
        <w:rPr>
          <w:rFonts w:hint="eastAsia" w:eastAsia="仿宋_GB2312"/>
          <w:bCs/>
          <w:sz w:val="24"/>
        </w:rPr>
      </w:pPr>
      <w:r>
        <w:rPr>
          <w:rFonts w:hint="eastAsia" w:eastAsia="仿宋_GB2312"/>
          <w:bCs/>
          <w:sz w:val="24"/>
          <w:lang w:val="en-US" w:eastAsia="zh-CN"/>
        </w:rPr>
        <w:t>3、涉及</w:t>
      </w:r>
      <w:r>
        <w:rPr>
          <w:rFonts w:hint="eastAsia" w:eastAsia="仿宋_GB2312"/>
          <w:bCs/>
          <w:sz w:val="24"/>
        </w:rPr>
        <w:t>到的技术指标主要有</w:t>
      </w:r>
      <w:r>
        <w:rPr>
          <w:rFonts w:hint="eastAsia" w:eastAsia="仿宋_GB2312"/>
          <w:bCs/>
          <w:sz w:val="24"/>
          <w:lang w:val="en-US" w:eastAsia="zh-CN"/>
        </w:rPr>
        <w:t>5</w:t>
      </w:r>
      <w:r>
        <w:rPr>
          <w:rFonts w:hint="eastAsia" w:eastAsia="仿宋_GB2312"/>
          <w:bCs/>
          <w:sz w:val="24"/>
        </w:rPr>
        <w:t>项：</w:t>
      </w:r>
    </w:p>
    <w:p>
      <w:pPr>
        <w:numPr>
          <w:ilvl w:val="0"/>
          <w:numId w:val="0"/>
        </w:numPr>
        <w:spacing w:line="360" w:lineRule="auto"/>
        <w:ind w:firstLine="480" w:firstLineChars="200"/>
        <w:rPr>
          <w:rFonts w:hint="eastAsia" w:ascii="Times New Roman" w:hAnsi="Times New Roman" w:eastAsia="仿宋_GB2312" w:cs="Times New Roman"/>
          <w:bCs/>
          <w:sz w:val="24"/>
          <w:lang w:val="en-US" w:eastAsia="zh-CN"/>
        </w:rPr>
      </w:pPr>
      <w:r>
        <w:rPr>
          <w:rFonts w:hint="eastAsia" w:ascii="Times New Roman" w:hAnsi="Times New Roman" w:eastAsia="仿宋_GB2312" w:cs="Times New Roman"/>
          <w:bCs/>
          <w:sz w:val="24"/>
          <w:lang w:val="en-US" w:eastAsia="zh-CN"/>
        </w:rPr>
        <w:t>（1）增加了2015版5.3.1的培养料配方，增加配方“d”。修订原因及试验验证分析：经连续2年的大棚内实验与示范点中试，配方“d”可适用于多种白灵菇品种，且白灵菇产量与子实体外观品质表现优秀。</w:t>
      </w:r>
    </w:p>
    <w:p>
      <w:pPr>
        <w:numPr>
          <w:ilvl w:val="0"/>
          <w:numId w:val="0"/>
        </w:numPr>
        <w:spacing w:line="360" w:lineRule="auto"/>
        <w:ind w:firstLine="480" w:firstLineChars="200"/>
        <w:rPr>
          <w:rFonts w:hint="default" w:ascii="Times New Roman" w:hAnsi="Times New Roman" w:eastAsia="仿宋_GB2312" w:cs="Times New Roman"/>
          <w:bCs/>
          <w:sz w:val="24"/>
          <w:lang w:val="en-US" w:eastAsia="zh-CN"/>
        </w:rPr>
      </w:pPr>
      <w:r>
        <w:rPr>
          <w:rFonts w:hint="eastAsia" w:ascii="Times New Roman" w:hAnsi="Times New Roman" w:eastAsia="仿宋_GB2312" w:cs="Times New Roman"/>
          <w:bCs/>
          <w:sz w:val="24"/>
          <w:lang w:val="en-US" w:eastAsia="zh-CN"/>
        </w:rPr>
        <w:t>（2）更改了2015年版的5.5装袋内容，将塑料袋规格“17.0 cm×35.0 cm×0.05 cm”或“15.0 cm×33.0 cm×0.05 cm”修改为“17.0 cm×35.0 cm×0.05 cm”或“18.0 cm×35.0 cm×0.05 cm”。修订原因及试验验证分析：目前生产白灵菇菌袋多用机械装袋，塑料袋规格一般要与装袋机规格匹配，通过对农户与菌包生产企业调查，目前白灵菇菌袋使用规格大多为“17.0 cm×35.0 cm×0.05 cm”或“18.0 cm×35.0 cm×0.05 cm”。</w:t>
      </w:r>
    </w:p>
    <w:p>
      <w:pPr>
        <w:numPr>
          <w:ilvl w:val="0"/>
          <w:numId w:val="0"/>
        </w:numPr>
        <w:spacing w:line="360" w:lineRule="auto"/>
        <w:ind w:firstLine="480" w:firstLineChars="200"/>
        <w:rPr>
          <w:rFonts w:hint="eastAsia" w:eastAsia="仿宋_GB2312"/>
          <w:bCs/>
          <w:sz w:val="24"/>
          <w:lang w:eastAsia="zh-CN"/>
        </w:rPr>
      </w:pPr>
      <w:r>
        <w:rPr>
          <w:rFonts w:hint="eastAsia" w:ascii="Times New Roman" w:hAnsi="Times New Roman" w:eastAsia="仿宋_GB2312" w:cs="Times New Roman"/>
          <w:bCs/>
          <w:sz w:val="24"/>
          <w:lang w:val="en-US" w:eastAsia="zh-CN"/>
        </w:rPr>
        <w:t>（3）更改了2015年版的5.7接种内容，增加了液体菌种、接种条、接种块接种的内容。修订原因及试验验证分析：随着食用菌工厂化的发展，白灵菇菌袋生产时多采用液体接种或接种条、接种块接种，菌袋生产与接种发菌过程多在工厂完成，液体接种或接种条、接种块接种</w:t>
      </w:r>
      <w:r>
        <w:rPr>
          <w:rFonts w:hint="eastAsia" w:eastAsia="仿宋_GB2312"/>
          <w:bCs/>
          <w:sz w:val="24"/>
          <w:lang w:val="en-US" w:eastAsia="zh-CN"/>
        </w:rPr>
        <w:t>可提高生产效率</w:t>
      </w:r>
      <w:r>
        <w:rPr>
          <w:rFonts w:hint="eastAsia" w:eastAsia="仿宋_GB2312"/>
          <w:bCs/>
          <w:sz w:val="24"/>
          <w:lang w:eastAsia="zh-CN"/>
        </w:rPr>
        <w:t>。</w:t>
      </w:r>
    </w:p>
    <w:p>
      <w:pPr>
        <w:numPr>
          <w:ilvl w:val="0"/>
          <w:numId w:val="0"/>
        </w:numPr>
        <w:spacing w:line="360" w:lineRule="auto"/>
        <w:ind w:firstLine="480" w:firstLineChars="200"/>
        <w:rPr>
          <w:rFonts w:hint="default" w:ascii="Times New Roman" w:hAnsi="Times New Roman" w:eastAsia="仿宋_GB2312" w:cs="Times New Roman"/>
          <w:bCs/>
          <w:sz w:val="24"/>
          <w:lang w:val="en-US" w:eastAsia="zh-CN"/>
        </w:rPr>
      </w:pPr>
      <w:r>
        <w:rPr>
          <w:rFonts w:hint="eastAsia" w:ascii="Times New Roman" w:hAnsi="Times New Roman" w:eastAsia="仿宋_GB2312" w:cs="Times New Roman"/>
          <w:bCs/>
          <w:sz w:val="24"/>
          <w:lang w:val="en-US" w:eastAsia="zh-CN"/>
        </w:rPr>
        <w:t>（4）更改了2015年版的5.10低温促熟，删除“促熟时间温度越低作用越好，时间越短”。修订原因及试验验证分析：“促熟时间温度越低作用越好，时间越短”这个内容不够具体，</w:t>
      </w:r>
      <w:r>
        <w:rPr>
          <w:rFonts w:hint="eastAsia" w:eastAsia="仿宋_GB2312" w:cs="Times New Roman"/>
          <w:bCs/>
          <w:sz w:val="24"/>
          <w:lang w:val="en-US" w:eastAsia="zh-CN"/>
        </w:rPr>
        <w:t>操作</w:t>
      </w:r>
      <w:r>
        <w:rPr>
          <w:rFonts w:hint="eastAsia" w:ascii="Times New Roman" w:hAnsi="Times New Roman" w:eastAsia="仿宋_GB2312" w:cs="Times New Roman"/>
          <w:bCs/>
          <w:sz w:val="24"/>
          <w:lang w:val="en-US" w:eastAsia="zh-CN"/>
        </w:rPr>
        <w:t>性差。</w:t>
      </w:r>
    </w:p>
    <w:p>
      <w:pPr>
        <w:numPr>
          <w:ilvl w:val="0"/>
          <w:numId w:val="0"/>
        </w:numPr>
        <w:spacing w:line="360" w:lineRule="auto"/>
        <w:ind w:firstLine="480" w:firstLineChars="200"/>
        <w:rPr>
          <w:rFonts w:hint="eastAsia" w:eastAsia="仿宋_GB2312"/>
          <w:bCs/>
          <w:sz w:val="24"/>
          <w:lang w:val="en-US" w:eastAsia="zh-CN"/>
        </w:rPr>
      </w:pPr>
      <w:r>
        <w:rPr>
          <w:rFonts w:hint="eastAsia" w:ascii="Times New Roman" w:hAnsi="Times New Roman" w:eastAsia="仿宋_GB2312" w:cs="Times New Roman"/>
          <w:bCs/>
          <w:sz w:val="24"/>
          <w:lang w:val="en-US" w:eastAsia="zh-CN"/>
        </w:rPr>
        <w:t>（5）更改了2015年版的5.11</w:t>
      </w:r>
      <w:r>
        <w:rPr>
          <w:rFonts w:hint="eastAsia" w:eastAsia="仿宋_GB2312" w:cs="Times New Roman"/>
          <w:bCs/>
          <w:sz w:val="24"/>
          <w:lang w:val="en-US" w:eastAsia="zh-CN"/>
        </w:rPr>
        <w:t>搔</w:t>
      </w:r>
      <w:r>
        <w:rPr>
          <w:rFonts w:hint="eastAsia" w:ascii="Times New Roman" w:hAnsi="Times New Roman" w:eastAsia="仿宋_GB2312" w:cs="Times New Roman"/>
          <w:bCs/>
          <w:sz w:val="24"/>
          <w:lang w:val="en-US" w:eastAsia="zh-CN"/>
        </w:rPr>
        <w:t>菌，将“用铁制小刮匙”更改为“用搔菌机或铁制小刮匙”。修订原因及试验验证分析：随着食用菌产业的发展，食用菌生产用机械种类增多，“搔菌机”的使用可以提高工作效率。</w:t>
      </w:r>
    </w:p>
    <w:p>
      <w:pPr>
        <w:spacing w:line="360" w:lineRule="auto"/>
        <w:ind w:firstLine="480" w:firstLineChars="200"/>
        <w:outlineLvl w:val="0"/>
        <w:rPr>
          <w:rFonts w:ascii="黑体" w:eastAsia="黑体"/>
          <w:sz w:val="24"/>
        </w:rPr>
      </w:pPr>
      <w:r>
        <w:rPr>
          <w:rFonts w:hint="eastAsia" w:ascii="黑体" w:eastAsia="黑体"/>
          <w:sz w:val="24"/>
        </w:rPr>
        <w:t>六</w:t>
      </w:r>
      <w:r>
        <w:rPr>
          <w:rFonts w:ascii="黑体" w:eastAsia="黑体"/>
          <w:sz w:val="24"/>
        </w:rPr>
        <w:t>、</w:t>
      </w:r>
      <w:r>
        <w:rPr>
          <w:rFonts w:hint="eastAsia" w:ascii="黑体" w:eastAsia="黑体"/>
          <w:sz w:val="24"/>
        </w:rPr>
        <w:t>重大</w:t>
      </w:r>
      <w:r>
        <w:rPr>
          <w:rFonts w:ascii="黑体" w:eastAsia="黑体"/>
          <w:sz w:val="24"/>
        </w:rPr>
        <w:t>意见分歧的处理依据和结果</w:t>
      </w:r>
    </w:p>
    <w:p>
      <w:pPr>
        <w:spacing w:line="360" w:lineRule="auto"/>
        <w:ind w:firstLine="480" w:firstLineChars="200"/>
        <w:jc w:val="left"/>
        <w:rPr>
          <w:rFonts w:hint="eastAsia" w:ascii="仿宋_GB2312" w:hAnsi="宋体" w:eastAsia="仿宋_GB2312"/>
          <w:sz w:val="24"/>
          <w:lang w:eastAsia="zh-CN"/>
        </w:rPr>
      </w:pPr>
      <w:r>
        <w:rPr>
          <w:rFonts w:hint="eastAsia" w:ascii="仿宋_GB2312" w:hAnsi="宋体" w:eastAsia="仿宋_GB2312" w:cs="Times New Roman"/>
          <w:sz w:val="24"/>
          <w:lang w:val="en-US" w:eastAsia="zh-CN"/>
        </w:rPr>
        <w:t>本标准共征求了山西省乡村产业融合发展中心、山西农业大学食品科学与工程学院、山西荣兴达农业科技有限公司等相关专家、技术人员的意见共</w:t>
      </w:r>
      <w:r>
        <w:rPr>
          <w:rFonts w:hint="eastAsia" w:ascii="仿宋_GB2312" w:hAnsi="宋体" w:eastAsia="仿宋_GB2312" w:cs="Times New Roman"/>
          <w:sz w:val="24"/>
          <w:highlight w:val="none"/>
          <w:lang w:val="en-US" w:eastAsia="zh-CN"/>
        </w:rPr>
        <w:t>6</w:t>
      </w:r>
      <w:r>
        <w:rPr>
          <w:rFonts w:hint="eastAsia" w:ascii="仿宋_GB2312" w:hAnsi="宋体" w:eastAsia="仿宋_GB2312" w:cs="Times New Roman"/>
          <w:sz w:val="24"/>
          <w:lang w:val="en-US" w:eastAsia="zh-CN"/>
        </w:rPr>
        <w:t>条，建议对生产场所、培养料处理、接种、栽培技术等等方面进行修改，全部采纳，具体意见附表。</w:t>
      </w:r>
    </w:p>
    <w:p>
      <w:pPr>
        <w:spacing w:line="360" w:lineRule="auto"/>
        <w:ind w:firstLine="480" w:firstLineChars="200"/>
        <w:outlineLvl w:val="0"/>
        <w:rPr>
          <w:rFonts w:ascii="黑体" w:eastAsia="黑体"/>
          <w:sz w:val="24"/>
        </w:rPr>
      </w:pPr>
      <w:r>
        <w:rPr>
          <w:rFonts w:hint="eastAsia" w:ascii="黑体" w:eastAsia="黑体"/>
          <w:sz w:val="24"/>
        </w:rPr>
        <w:t>七</w:t>
      </w:r>
      <w:r>
        <w:rPr>
          <w:rFonts w:ascii="黑体" w:eastAsia="黑体"/>
          <w:sz w:val="24"/>
        </w:rPr>
        <w:t>、</w:t>
      </w:r>
      <w:r>
        <w:rPr>
          <w:rFonts w:hint="eastAsia" w:ascii="黑体" w:eastAsia="黑体"/>
          <w:sz w:val="24"/>
        </w:rPr>
        <w:t>采标</w:t>
      </w:r>
      <w:r>
        <w:rPr>
          <w:rFonts w:ascii="黑体" w:eastAsia="黑体"/>
          <w:sz w:val="24"/>
        </w:rPr>
        <w:t>情况，是否合规引用或采用国际标准和国外先进标准，以及与国内外同类标准水平的对比情况</w:t>
      </w:r>
    </w:p>
    <w:p>
      <w:pPr>
        <w:pStyle w:val="13"/>
        <w:keepNext w:val="0"/>
        <w:keepLines w:val="0"/>
        <w:widowControl/>
        <w:suppressLineNumbers w:val="0"/>
        <w:autoSpaceDE w:val="0"/>
        <w:autoSpaceDN w:val="0"/>
        <w:adjustRightInd/>
        <w:spacing w:before="0" w:beforeAutospacing="0" w:after="0" w:afterAutospacing="0" w:line="360" w:lineRule="auto"/>
        <w:ind w:left="0" w:right="0" w:firstLine="480" w:firstLineChars="200"/>
        <w:jc w:val="both"/>
        <w:rPr>
          <w:rFonts w:hint="default" w:ascii="仿宋_GB2312" w:hAnsi="宋体" w:eastAsia="仿宋_GB2312" w:cs="Times New Roman"/>
          <w:b w:val="0"/>
          <w:bCs w:val="0"/>
          <w:kern w:val="2"/>
          <w:sz w:val="24"/>
          <w:szCs w:val="24"/>
          <w:lang w:val="en-US" w:eastAsia="zh-CN" w:bidi="ar-SA"/>
        </w:rPr>
      </w:pPr>
      <w:r>
        <w:rPr>
          <w:rFonts w:hint="eastAsia" w:ascii="仿宋_GB2312" w:hAnsi="宋体" w:eastAsia="仿宋_GB2312" w:cs="Times New Roman"/>
          <w:b w:val="0"/>
          <w:bCs w:val="0"/>
          <w:kern w:val="2"/>
          <w:sz w:val="24"/>
          <w:szCs w:val="24"/>
          <w:lang w:val="en-US" w:eastAsia="zh-CN" w:bidi="ar-SA"/>
        </w:rPr>
        <w:t>遵循《中华人民共和国标准化法》、《中华人民共和国食品安全法》、《农产品质量安全法》等法律和国家技术监督局《农业标准化管理办法》、《无公害农产品管理办法》等部门规章，以此为纲领并依据参考GB 5749 生活饮用水卫生标准、GB 15618 土壤环境质量标准、GB/T 12728食用菌术语、NY/T 528食用菌菌种生产技术规程、NY/T 2375 食用菌生产技术规范、</w:t>
      </w:r>
      <w:r>
        <w:rPr>
          <w:rFonts w:hint="default" w:ascii="仿宋_GB2312" w:hAnsi="宋体" w:eastAsia="仿宋_GB2312" w:cs="Times New Roman"/>
          <w:b w:val="0"/>
          <w:bCs w:val="0"/>
          <w:kern w:val="2"/>
          <w:sz w:val="24"/>
          <w:szCs w:val="24"/>
          <w:lang w:val="en-US" w:eastAsia="zh-CN" w:bidi="ar-SA"/>
        </w:rPr>
        <w:t xml:space="preserve">NY/T 1935 </w:t>
      </w:r>
      <w:r>
        <w:rPr>
          <w:rFonts w:hint="eastAsia" w:ascii="仿宋_GB2312" w:hAnsi="宋体" w:eastAsia="仿宋_GB2312" w:cs="Times New Roman"/>
          <w:b w:val="0"/>
          <w:bCs w:val="0"/>
          <w:kern w:val="2"/>
          <w:sz w:val="24"/>
          <w:szCs w:val="24"/>
          <w:lang w:val="en-US" w:eastAsia="zh-CN" w:bidi="ar-SA"/>
        </w:rPr>
        <w:t>食用菌栽培基质安全要求。</w:t>
      </w:r>
    </w:p>
    <w:p>
      <w:pPr>
        <w:spacing w:line="360" w:lineRule="auto"/>
        <w:ind w:firstLine="480" w:firstLineChars="200"/>
        <w:outlineLvl w:val="0"/>
        <w:rPr>
          <w:rFonts w:ascii="黑体" w:eastAsia="黑体"/>
          <w:sz w:val="24"/>
        </w:rPr>
      </w:pPr>
      <w:r>
        <w:rPr>
          <w:rFonts w:hint="eastAsia" w:ascii="黑体" w:eastAsia="黑体"/>
          <w:sz w:val="24"/>
        </w:rPr>
        <w:t>八</w:t>
      </w:r>
      <w:r>
        <w:rPr>
          <w:rFonts w:hint="eastAsia" w:ascii="黑体" w:eastAsia="黑体"/>
          <w:sz w:val="24"/>
          <w:lang w:eastAsia="zh-CN"/>
        </w:rPr>
        <w:t>、</w:t>
      </w:r>
      <w:r>
        <w:rPr>
          <w:rFonts w:hint="eastAsia" w:ascii="黑体" w:hAnsi="黑体" w:eastAsia="黑体"/>
          <w:sz w:val="24"/>
          <w:szCs w:val="24"/>
        </w:rPr>
        <w:t>作为推荐性标准或者强制性标准的建议及其理由。</w:t>
      </w:r>
    </w:p>
    <w:p>
      <w:pPr>
        <w:pStyle w:val="6"/>
        <w:spacing w:line="360" w:lineRule="auto"/>
        <w:ind w:firstLine="480" w:firstLineChars="200"/>
        <w:rPr>
          <w:rFonts w:ascii="仿宋_GB2312" w:hAnsi="宋体" w:eastAsia="仿宋_GB2312"/>
          <w:sz w:val="24"/>
        </w:rPr>
      </w:pPr>
      <w:r>
        <w:rPr>
          <w:rFonts w:ascii="仿宋_GB2312" w:hAnsi="宋体" w:eastAsia="仿宋_GB2312"/>
          <w:sz w:val="24"/>
        </w:rPr>
        <w:t>建议本标准为推荐性标准。</w:t>
      </w:r>
      <w:r>
        <w:rPr>
          <w:rFonts w:hint="eastAsia" w:ascii="仿宋_GB2312" w:hAnsi="宋体" w:eastAsia="仿宋_GB2312" w:cs="Times New Roman"/>
          <w:b w:val="0"/>
          <w:bCs w:val="0"/>
          <w:kern w:val="2"/>
          <w:sz w:val="24"/>
          <w:szCs w:val="24"/>
          <w:lang w:val="en-US" w:eastAsia="zh-CN" w:bidi="ar-SA"/>
        </w:rPr>
        <w:t>原因：本标准规范了我省白灵菇日光温室代料栽培技术，具有区域性、针对性，能够</w:t>
      </w:r>
      <w:r>
        <w:rPr>
          <w:rFonts w:hint="default" w:ascii="仿宋_GB2312" w:hAnsi="宋体" w:eastAsia="仿宋_GB2312" w:cs="Times New Roman"/>
          <w:b w:val="0"/>
          <w:bCs w:val="0"/>
          <w:kern w:val="2"/>
          <w:sz w:val="24"/>
          <w:szCs w:val="24"/>
          <w:lang w:val="en-US" w:eastAsia="zh-CN" w:bidi="ar-SA"/>
        </w:rPr>
        <w:t>保障和提高我省</w:t>
      </w:r>
      <w:r>
        <w:rPr>
          <w:rFonts w:hint="eastAsia" w:ascii="仿宋_GB2312" w:hAnsi="宋体" w:eastAsia="仿宋_GB2312" w:cs="Times New Roman"/>
          <w:b w:val="0"/>
          <w:bCs w:val="0"/>
          <w:kern w:val="2"/>
          <w:sz w:val="24"/>
          <w:szCs w:val="24"/>
          <w:lang w:val="en-US" w:eastAsia="zh-CN" w:bidi="ar-SA"/>
        </w:rPr>
        <w:t>白灵菇日光温室代料栽培技术，降低种植户栽培风险。</w:t>
      </w:r>
    </w:p>
    <w:p>
      <w:pPr>
        <w:spacing w:line="360" w:lineRule="auto"/>
        <w:ind w:firstLine="480" w:firstLineChars="200"/>
        <w:outlineLvl w:val="0"/>
        <w:rPr>
          <w:rFonts w:ascii="黑体" w:eastAsia="黑体"/>
          <w:sz w:val="24"/>
        </w:rPr>
      </w:pPr>
      <w:r>
        <w:rPr>
          <w:rFonts w:hint="eastAsia" w:ascii="黑体" w:eastAsia="黑体"/>
          <w:sz w:val="24"/>
        </w:rPr>
        <w:t>九</w:t>
      </w:r>
      <w:r>
        <w:rPr>
          <w:rFonts w:ascii="黑体" w:eastAsia="黑体"/>
          <w:sz w:val="24"/>
        </w:rPr>
        <w:t>、</w:t>
      </w:r>
      <w:r>
        <w:rPr>
          <w:rFonts w:hint="eastAsia" w:ascii="黑体" w:eastAsia="黑体"/>
          <w:sz w:val="24"/>
        </w:rPr>
        <w:t>实施</w:t>
      </w:r>
      <w:r>
        <w:rPr>
          <w:rFonts w:ascii="黑体" w:eastAsia="黑体"/>
          <w:sz w:val="24"/>
        </w:rPr>
        <w:t>标准的措施建议</w:t>
      </w:r>
    </w:p>
    <w:p>
      <w:pPr>
        <w:widowControl/>
        <w:spacing w:line="360" w:lineRule="auto"/>
        <w:ind w:firstLine="480" w:firstLineChars="200"/>
        <w:jc w:val="left"/>
        <w:outlineLvl w:val="0"/>
        <w:rPr>
          <w:rFonts w:hint="eastAsia" w:ascii="仿宋_GB2312" w:hAnsi="宋体" w:eastAsia="仿宋_GB2312" w:cs="Times New Roman"/>
          <w:b w:val="0"/>
          <w:bCs w:val="0"/>
          <w:kern w:val="2"/>
          <w:sz w:val="24"/>
          <w:szCs w:val="24"/>
          <w:lang w:val="en-US" w:eastAsia="zh-CN" w:bidi="ar-SA"/>
        </w:rPr>
      </w:pPr>
      <w:r>
        <w:rPr>
          <w:rFonts w:hint="eastAsia" w:ascii="仿宋_GB2312" w:hAnsi="宋体" w:eastAsia="仿宋_GB2312" w:cs="Times New Roman"/>
          <w:b w:val="0"/>
          <w:bCs w:val="0"/>
          <w:kern w:val="2"/>
          <w:sz w:val="24"/>
          <w:szCs w:val="24"/>
          <w:lang w:val="en-US" w:eastAsia="zh-CN" w:bidi="ar-SA"/>
        </w:rPr>
        <w:t>1、推广应用措施</w:t>
      </w:r>
    </w:p>
    <w:p>
      <w:pPr>
        <w:widowControl/>
        <w:spacing w:line="360" w:lineRule="auto"/>
        <w:ind w:firstLine="480" w:firstLineChars="200"/>
        <w:jc w:val="left"/>
        <w:rPr>
          <w:rFonts w:hint="eastAsia" w:ascii="仿宋_GB2312" w:hAnsi="宋体" w:eastAsia="仿宋_GB2312" w:cs="Times New Roman"/>
          <w:b w:val="0"/>
          <w:bCs w:val="0"/>
          <w:kern w:val="2"/>
          <w:sz w:val="24"/>
          <w:szCs w:val="24"/>
          <w:lang w:val="en-US" w:eastAsia="zh-CN" w:bidi="ar-SA"/>
        </w:rPr>
      </w:pPr>
      <w:r>
        <w:rPr>
          <w:rFonts w:hint="eastAsia" w:ascii="仿宋_GB2312" w:hAnsi="宋体" w:eastAsia="仿宋_GB2312" w:cs="Times New Roman"/>
          <w:b w:val="0"/>
          <w:bCs w:val="0"/>
          <w:kern w:val="2"/>
          <w:sz w:val="24"/>
          <w:szCs w:val="24"/>
          <w:lang w:val="en-US" w:eastAsia="zh-CN" w:bidi="ar-SA"/>
        </w:rPr>
        <w:t>通过在全省建立白灵菇日光温室代料栽培标准化示范场，创造最好的产品和效益样板，以带动本标准的广泛实施。</w:t>
      </w:r>
    </w:p>
    <w:p>
      <w:pPr>
        <w:widowControl/>
        <w:spacing w:line="360" w:lineRule="auto"/>
        <w:ind w:firstLine="480" w:firstLineChars="200"/>
        <w:jc w:val="left"/>
        <w:outlineLvl w:val="0"/>
        <w:rPr>
          <w:rFonts w:hint="default" w:ascii="仿宋_GB2312" w:hAnsi="宋体" w:eastAsia="仿宋_GB2312" w:cs="Times New Roman"/>
          <w:b w:val="0"/>
          <w:bCs w:val="0"/>
          <w:kern w:val="2"/>
          <w:sz w:val="24"/>
          <w:szCs w:val="24"/>
          <w:lang w:val="en-US" w:eastAsia="zh-CN" w:bidi="ar-SA"/>
        </w:rPr>
      </w:pPr>
      <w:r>
        <w:rPr>
          <w:rFonts w:hint="eastAsia" w:ascii="仿宋_GB2312" w:hAnsi="宋体" w:eastAsia="仿宋_GB2312" w:cs="Times New Roman"/>
          <w:b w:val="0"/>
          <w:bCs w:val="0"/>
          <w:kern w:val="2"/>
          <w:sz w:val="24"/>
          <w:szCs w:val="24"/>
          <w:lang w:val="en-US" w:eastAsia="zh-CN" w:bidi="ar-SA"/>
        </w:rPr>
        <w:t>2、宣贯培训</w:t>
      </w:r>
    </w:p>
    <w:p>
      <w:pPr>
        <w:spacing w:line="360" w:lineRule="auto"/>
        <w:ind w:firstLine="480" w:firstLineChars="200"/>
        <w:rPr>
          <w:rFonts w:hint="eastAsia" w:ascii="仿宋_GB2312" w:hAnsi="宋体" w:eastAsia="仿宋_GB2312" w:cs="Times New Roman"/>
          <w:b w:val="0"/>
          <w:bCs w:val="0"/>
          <w:kern w:val="2"/>
          <w:sz w:val="24"/>
          <w:szCs w:val="24"/>
          <w:lang w:val="en-US" w:eastAsia="zh-CN" w:bidi="ar-SA"/>
        </w:rPr>
      </w:pPr>
      <w:r>
        <w:rPr>
          <w:rFonts w:hint="eastAsia" w:ascii="仿宋_GB2312" w:hAnsi="宋体" w:eastAsia="仿宋_GB2312" w:cs="Times New Roman"/>
          <w:b w:val="0"/>
          <w:bCs w:val="0"/>
          <w:kern w:val="2"/>
          <w:sz w:val="24"/>
          <w:szCs w:val="24"/>
          <w:lang w:val="en-US" w:eastAsia="zh-CN" w:bidi="ar-SA"/>
        </w:rPr>
        <w:t>在日常业务工作和下乡调研中对标准进行专题介绍和宣传，以便将技术标准普及到基层生产企业和农民手中；借助户外媒体、电视、报纸、杂志、网络和广播等媒体发布标准内容，让更多使用者了解并应用该项技术。</w:t>
      </w:r>
    </w:p>
    <w:p>
      <w:pPr>
        <w:widowControl/>
        <w:spacing w:line="360" w:lineRule="auto"/>
        <w:ind w:firstLine="480" w:firstLineChars="200"/>
        <w:jc w:val="left"/>
        <w:rPr>
          <w:rFonts w:hint="default" w:ascii="仿宋_GB2312" w:hAnsi="宋体" w:eastAsia="仿宋_GB2312" w:cs="Times New Roman"/>
          <w:b w:val="0"/>
          <w:bCs w:val="0"/>
          <w:kern w:val="2"/>
          <w:sz w:val="24"/>
          <w:szCs w:val="24"/>
          <w:lang w:val="en-US" w:eastAsia="zh-CN" w:bidi="ar-SA"/>
        </w:rPr>
      </w:pPr>
      <w:r>
        <w:rPr>
          <w:rFonts w:hint="eastAsia" w:ascii="仿宋_GB2312" w:hAnsi="宋体" w:eastAsia="仿宋_GB2312" w:cs="Times New Roman"/>
          <w:b w:val="0"/>
          <w:bCs w:val="0"/>
          <w:kern w:val="2"/>
          <w:sz w:val="24"/>
          <w:szCs w:val="24"/>
          <w:lang w:val="en-US" w:eastAsia="zh-CN" w:bidi="ar-SA"/>
        </w:rPr>
        <w:t>在标准发布实施的初期，在标准化示范场进行白灵菇种植技术人员的培训及现场指导。</w:t>
      </w:r>
    </w:p>
    <w:p>
      <w:pPr>
        <w:widowControl/>
        <w:spacing w:line="360" w:lineRule="auto"/>
        <w:ind w:firstLine="480" w:firstLineChars="200"/>
        <w:jc w:val="left"/>
        <w:outlineLvl w:val="0"/>
        <w:rPr>
          <w:rFonts w:hint="eastAsia" w:ascii="仿宋_GB2312" w:hAnsi="宋体" w:eastAsia="仿宋_GB2312" w:cs="Times New Roman"/>
          <w:b w:val="0"/>
          <w:bCs w:val="0"/>
          <w:kern w:val="2"/>
          <w:sz w:val="24"/>
          <w:szCs w:val="24"/>
          <w:lang w:val="en-US" w:eastAsia="zh-CN" w:bidi="ar-SA"/>
        </w:rPr>
      </w:pPr>
      <w:r>
        <w:rPr>
          <w:rFonts w:hint="eastAsia" w:ascii="仿宋_GB2312" w:hAnsi="宋体" w:eastAsia="仿宋_GB2312" w:cs="Times New Roman"/>
          <w:b w:val="0"/>
          <w:bCs w:val="0"/>
          <w:kern w:val="2"/>
          <w:sz w:val="24"/>
          <w:szCs w:val="24"/>
          <w:lang w:val="en-US" w:eastAsia="zh-CN" w:bidi="ar-SA"/>
        </w:rPr>
        <w:t>3、试点示范</w:t>
      </w:r>
    </w:p>
    <w:p>
      <w:pPr>
        <w:pStyle w:val="37"/>
        <w:numPr>
          <w:ilvl w:val="0"/>
          <w:numId w:val="0"/>
        </w:numPr>
        <w:spacing w:line="360" w:lineRule="auto"/>
        <w:ind w:firstLine="480" w:firstLineChars="200"/>
        <w:rPr>
          <w:rFonts w:hint="eastAsia" w:ascii="仿宋_GB2312" w:hAnsi="宋体" w:eastAsia="仿宋_GB2312" w:cs="Times New Roman"/>
          <w:b w:val="0"/>
          <w:bCs w:val="0"/>
          <w:kern w:val="2"/>
          <w:sz w:val="24"/>
          <w:szCs w:val="24"/>
          <w:lang w:val="en-US" w:eastAsia="zh-CN" w:bidi="ar-SA"/>
        </w:rPr>
      </w:pPr>
      <w:r>
        <w:rPr>
          <w:rFonts w:hint="eastAsia" w:ascii="仿宋_GB2312" w:hAnsi="宋体" w:eastAsia="仿宋_GB2312" w:cs="Times New Roman"/>
          <w:b w:val="0"/>
          <w:bCs w:val="0"/>
          <w:kern w:val="2"/>
          <w:sz w:val="24"/>
          <w:szCs w:val="24"/>
          <w:lang w:val="en-US" w:eastAsia="zh-CN" w:bidi="ar-SA"/>
        </w:rPr>
        <w:t>依托山西省现代农业食用菌产业技术体系建设项目，在灵丘县武灵镇食用菌示范园区生产基地、太原市芳草地食用菌科技有限公司食用菌基地建设示范基地进行试点示范。</w:t>
      </w:r>
    </w:p>
    <w:p>
      <w:pPr>
        <w:spacing w:line="360" w:lineRule="auto"/>
        <w:ind w:firstLine="480" w:firstLineChars="200"/>
        <w:jc w:val="left"/>
        <w:rPr>
          <w:rFonts w:hint="eastAsia" w:ascii="仿宋_GB2312" w:hAnsi="宋体" w:eastAsia="仿宋_GB2312"/>
          <w:sz w:val="24"/>
          <w:lang w:val="en-US" w:eastAsia="zh-CN"/>
        </w:rPr>
        <w:sectPr>
          <w:footerReference r:id="rId3" w:type="default"/>
          <w:pgSz w:w="11906" w:h="16838"/>
          <w:pgMar w:top="1440" w:right="1803" w:bottom="1440" w:left="1803" w:header="851" w:footer="992" w:gutter="0"/>
          <w:pgNumType w:start="1"/>
          <w:cols w:space="0" w:num="1"/>
          <w:titlePg/>
          <w:rtlGutter w:val="0"/>
          <w:docGrid w:type="lines" w:linePitch="319" w:charSpace="0"/>
        </w:sectPr>
      </w:pPr>
    </w:p>
    <w:p>
      <w:pPr>
        <w:spacing w:line="360" w:lineRule="auto"/>
        <w:ind w:firstLine="480" w:firstLineChars="200"/>
        <w:jc w:val="left"/>
        <w:rPr>
          <w:rFonts w:hint="eastAsia" w:ascii="仿宋_GB2312" w:hAnsi="宋体" w:eastAsia="仿宋_GB2312"/>
          <w:sz w:val="24"/>
          <w:lang w:val="en-US" w:eastAsia="zh-CN"/>
        </w:rPr>
      </w:pPr>
      <w:r>
        <w:rPr>
          <w:rFonts w:hint="eastAsia" w:ascii="仿宋_GB2312" w:hAnsi="宋体" w:eastAsia="仿宋_GB2312"/>
          <w:sz w:val="24"/>
          <w:lang w:val="en-US" w:eastAsia="zh-CN"/>
        </w:rPr>
        <w:t>附表</w:t>
      </w:r>
    </w:p>
    <w:p>
      <w:pPr>
        <w:jc w:val="center"/>
        <w:rPr>
          <w:rFonts w:hint="eastAsia" w:ascii="黑体" w:eastAsia="黑体"/>
          <w:sz w:val="36"/>
          <w:szCs w:val="36"/>
        </w:rPr>
      </w:pPr>
      <w:r>
        <w:rPr>
          <w:rFonts w:hint="eastAsia" w:ascii="黑体" w:eastAsia="黑体"/>
          <w:sz w:val="36"/>
          <w:szCs w:val="36"/>
        </w:rPr>
        <w:t>山西省地方标准《</w:t>
      </w:r>
      <w:r>
        <w:rPr>
          <w:rFonts w:hint="eastAsia" w:ascii="宋体" w:hAnsi="宋体"/>
          <w:b/>
          <w:w w:val="90"/>
          <w:sz w:val="36"/>
          <w:szCs w:val="36"/>
          <w:lang w:val="en-US" w:eastAsia="zh-CN"/>
        </w:rPr>
        <w:t>白灵菇生产技术规程 日光温室栽培</w:t>
      </w:r>
      <w:r>
        <w:rPr>
          <w:rFonts w:hint="eastAsia" w:ascii="黑体" w:eastAsia="黑体"/>
          <w:sz w:val="36"/>
          <w:szCs w:val="36"/>
        </w:rPr>
        <w:t>》征求意见汇总</w:t>
      </w:r>
      <w:r>
        <w:rPr>
          <w:rFonts w:hint="eastAsia" w:ascii="黑体" w:eastAsia="黑体"/>
          <w:sz w:val="36"/>
          <w:szCs w:val="36"/>
          <w:lang w:val="en-US" w:eastAsia="zh-CN"/>
        </w:rPr>
        <w:t>处理</w:t>
      </w:r>
      <w:r>
        <w:rPr>
          <w:rFonts w:hint="eastAsia" w:ascii="黑体" w:eastAsia="黑体"/>
          <w:sz w:val="36"/>
          <w:szCs w:val="36"/>
        </w:rPr>
        <w:t>表</w:t>
      </w:r>
    </w:p>
    <w:p>
      <w:pPr>
        <w:tabs>
          <w:tab w:val="left" w:pos="11340"/>
        </w:tabs>
        <w:jc w:val="center"/>
        <w:rPr>
          <w:rFonts w:ascii="宋体" w:hAnsi="宋体"/>
          <w:b/>
          <w:sz w:val="36"/>
          <w:szCs w:val="36"/>
        </w:rPr>
      </w:pPr>
      <w:r>
        <w:rPr>
          <w:rFonts w:hint="eastAsia" w:ascii="宋体" w:hAnsi="宋体"/>
          <w:sz w:val="21"/>
          <w:szCs w:val="21"/>
        </w:rPr>
        <w:t>标准名称：</w:t>
      </w:r>
      <w:r>
        <w:rPr>
          <w:rFonts w:hint="eastAsia" w:ascii="宋体" w:hAnsi="宋体" w:cs="Times New Roman"/>
          <w:sz w:val="21"/>
          <w:szCs w:val="21"/>
          <w:lang w:val="en-US" w:eastAsia="zh-CN"/>
        </w:rPr>
        <w:t>白灵菇生产技术规程 日光温室栽培</w:t>
      </w:r>
      <w:r>
        <w:rPr>
          <w:rFonts w:hint="eastAsia" w:ascii="宋体" w:hAnsi="宋体" w:eastAsia="宋体" w:cs="Times New Roman"/>
          <w:sz w:val="21"/>
          <w:szCs w:val="21"/>
        </w:rPr>
        <w:t xml:space="preserve"> </w:t>
      </w:r>
      <w:r>
        <w:rPr>
          <w:rFonts w:hint="eastAsia" w:ascii="宋体" w:hAnsi="宋体"/>
          <w:sz w:val="21"/>
          <w:szCs w:val="21"/>
        </w:rPr>
        <w:t xml:space="preserve">    修订单位：</w:t>
      </w:r>
      <w:r>
        <w:rPr>
          <w:rFonts w:hint="eastAsia" w:ascii="宋体" w:hAnsi="宋体"/>
          <w:sz w:val="21"/>
          <w:szCs w:val="21"/>
          <w:lang w:val="en-US" w:eastAsia="zh-CN"/>
        </w:rPr>
        <w:t>山西农业大学</w:t>
      </w:r>
      <w:r>
        <w:rPr>
          <w:rFonts w:hint="eastAsia" w:ascii="宋体" w:hAnsi="宋体"/>
          <w:sz w:val="21"/>
          <w:szCs w:val="21"/>
        </w:rPr>
        <w:t xml:space="preserve">      承办人：</w:t>
      </w:r>
      <w:r>
        <w:rPr>
          <w:rFonts w:hint="eastAsia" w:ascii="宋体" w:hAnsi="宋体"/>
          <w:sz w:val="21"/>
          <w:szCs w:val="21"/>
          <w:lang w:val="en-US" w:eastAsia="zh-CN"/>
        </w:rPr>
        <w:t>李青</w:t>
      </w:r>
      <w:r>
        <w:rPr>
          <w:rFonts w:hint="eastAsia" w:ascii="宋体" w:hAnsi="宋体"/>
          <w:sz w:val="21"/>
          <w:szCs w:val="21"/>
        </w:rPr>
        <w:t xml:space="preserve">  电话：0351-8235133    共 1 页  第 1页</w:t>
      </w:r>
    </w:p>
    <w:p>
      <w:pPr>
        <w:jc w:val="center"/>
        <w:rPr>
          <w:rFonts w:ascii="黑体" w:eastAsia="黑体"/>
          <w:sz w:val="36"/>
          <w:szCs w:val="36"/>
        </w:rPr>
      </w:pPr>
      <w:r>
        <w:rPr>
          <w:rFonts w:hint="eastAsia" w:ascii="宋体" w:hAnsi="宋体"/>
          <w:sz w:val="21"/>
          <w:szCs w:val="21"/>
        </w:rPr>
        <w:t xml:space="preserve">                                                                                                                20</w:t>
      </w:r>
      <w:r>
        <w:rPr>
          <w:rFonts w:hint="eastAsia" w:ascii="宋体" w:hAnsi="宋体"/>
          <w:sz w:val="21"/>
          <w:szCs w:val="21"/>
          <w:lang w:val="en-US" w:eastAsia="zh-CN"/>
        </w:rPr>
        <w:t>23</w:t>
      </w:r>
      <w:r>
        <w:rPr>
          <w:rFonts w:hint="eastAsia" w:ascii="宋体" w:hAnsi="宋体"/>
          <w:sz w:val="21"/>
          <w:szCs w:val="21"/>
        </w:rPr>
        <w:t>年</w:t>
      </w:r>
      <w:r>
        <w:rPr>
          <w:rFonts w:hint="eastAsia" w:ascii="宋体" w:hAnsi="宋体"/>
          <w:sz w:val="21"/>
          <w:szCs w:val="21"/>
          <w:lang w:val="en-US" w:eastAsia="zh-CN"/>
        </w:rPr>
        <w:t>12</w:t>
      </w:r>
      <w:r>
        <w:rPr>
          <w:rFonts w:hint="eastAsia" w:ascii="宋体" w:hAnsi="宋体"/>
          <w:sz w:val="21"/>
          <w:szCs w:val="21"/>
        </w:rPr>
        <w:t>月12日填写</w:t>
      </w:r>
    </w:p>
    <w:tbl>
      <w:tblPr>
        <w:tblStyle w:val="14"/>
        <w:tblW w:w="147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1969"/>
        <w:gridCol w:w="5187"/>
        <w:gridCol w:w="3177"/>
        <w:gridCol w:w="2421"/>
        <w:gridCol w:w="1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735" w:type="dxa"/>
            <w:noWrap w:val="0"/>
            <w:vAlign w:val="center"/>
          </w:tcPr>
          <w:p>
            <w:pPr>
              <w:keepNext w:val="0"/>
              <w:keepLines w:val="0"/>
              <w:suppressLineNumbers w:val="0"/>
              <w:spacing w:before="0" w:beforeAutospacing="0" w:after="0" w:afterAutospacing="0"/>
              <w:ind w:left="0" w:right="0"/>
              <w:jc w:val="center"/>
              <w:rPr>
                <w:rFonts w:hint="default"/>
                <w:b/>
              </w:rPr>
            </w:pPr>
            <w:r>
              <w:rPr>
                <w:rFonts w:hint="eastAsia"/>
                <w:b/>
              </w:rPr>
              <w:t>序号</w:t>
            </w:r>
          </w:p>
        </w:tc>
        <w:tc>
          <w:tcPr>
            <w:tcW w:w="1969" w:type="dxa"/>
            <w:noWrap w:val="0"/>
            <w:vAlign w:val="center"/>
          </w:tcPr>
          <w:p>
            <w:pPr>
              <w:keepNext w:val="0"/>
              <w:keepLines w:val="0"/>
              <w:suppressLineNumbers w:val="0"/>
              <w:spacing w:before="0" w:beforeAutospacing="0" w:after="0" w:afterAutospacing="0"/>
              <w:ind w:left="0" w:right="0"/>
              <w:jc w:val="center"/>
              <w:rPr>
                <w:rFonts w:hint="default"/>
                <w:b/>
              </w:rPr>
            </w:pPr>
            <w:r>
              <w:rPr>
                <w:rFonts w:hint="eastAsia"/>
                <w:b/>
              </w:rPr>
              <w:t>章条编号</w:t>
            </w:r>
          </w:p>
        </w:tc>
        <w:tc>
          <w:tcPr>
            <w:tcW w:w="5187" w:type="dxa"/>
            <w:noWrap w:val="0"/>
            <w:vAlign w:val="center"/>
          </w:tcPr>
          <w:p>
            <w:pPr>
              <w:keepNext w:val="0"/>
              <w:keepLines w:val="0"/>
              <w:suppressLineNumbers w:val="0"/>
              <w:spacing w:before="0" w:beforeAutospacing="0" w:after="0" w:afterAutospacing="0"/>
              <w:ind w:left="0" w:right="0"/>
              <w:jc w:val="center"/>
              <w:rPr>
                <w:rFonts w:hint="default"/>
                <w:b/>
              </w:rPr>
            </w:pPr>
            <w:r>
              <w:rPr>
                <w:rFonts w:hint="eastAsia"/>
                <w:b/>
              </w:rPr>
              <w:t>意见内容</w:t>
            </w:r>
          </w:p>
        </w:tc>
        <w:tc>
          <w:tcPr>
            <w:tcW w:w="3177" w:type="dxa"/>
            <w:noWrap w:val="0"/>
            <w:vAlign w:val="center"/>
          </w:tcPr>
          <w:p>
            <w:pPr>
              <w:keepNext w:val="0"/>
              <w:keepLines w:val="0"/>
              <w:suppressLineNumbers w:val="0"/>
              <w:spacing w:before="0" w:beforeAutospacing="0" w:after="0" w:afterAutospacing="0"/>
              <w:ind w:left="0" w:right="0"/>
              <w:jc w:val="center"/>
              <w:rPr>
                <w:rFonts w:hint="eastAsia" w:eastAsia="宋体"/>
                <w:b/>
                <w:lang w:eastAsia="zh-CN"/>
              </w:rPr>
            </w:pPr>
            <w:r>
              <w:rPr>
                <w:rFonts w:hint="eastAsia"/>
                <w:b/>
              </w:rPr>
              <w:t>提出单位</w:t>
            </w:r>
            <w:r>
              <w:rPr>
                <w:rFonts w:hint="eastAsia"/>
                <w:b/>
                <w:lang w:eastAsia="zh-CN"/>
              </w:rPr>
              <w:t>（</w:t>
            </w:r>
            <w:r>
              <w:rPr>
                <w:rFonts w:hint="eastAsia"/>
                <w:b/>
                <w:lang w:val="en-US" w:eastAsia="zh-CN"/>
              </w:rPr>
              <w:t>或个人</w:t>
            </w:r>
            <w:r>
              <w:rPr>
                <w:rFonts w:hint="eastAsia"/>
                <w:b/>
                <w:lang w:eastAsia="zh-CN"/>
              </w:rPr>
              <w:t>）</w:t>
            </w:r>
          </w:p>
        </w:tc>
        <w:tc>
          <w:tcPr>
            <w:tcW w:w="2421" w:type="dxa"/>
            <w:noWrap w:val="0"/>
            <w:vAlign w:val="center"/>
          </w:tcPr>
          <w:p>
            <w:pPr>
              <w:keepNext w:val="0"/>
              <w:keepLines w:val="0"/>
              <w:suppressLineNumbers w:val="0"/>
              <w:spacing w:before="0" w:beforeAutospacing="0" w:after="0" w:afterAutospacing="0"/>
              <w:ind w:left="0" w:right="0"/>
              <w:jc w:val="center"/>
              <w:rPr>
                <w:rFonts w:hint="eastAsia" w:eastAsia="宋体"/>
                <w:b/>
                <w:lang w:val="en-US" w:eastAsia="zh-CN"/>
              </w:rPr>
            </w:pPr>
            <w:r>
              <w:rPr>
                <w:rFonts w:hint="eastAsia"/>
                <w:b/>
              </w:rPr>
              <w:t>意见处理</w:t>
            </w:r>
            <w:r>
              <w:rPr>
                <w:rFonts w:hint="eastAsia"/>
                <w:b/>
                <w:lang w:val="en-US" w:eastAsia="zh-CN"/>
              </w:rPr>
              <w:t>说明</w:t>
            </w:r>
          </w:p>
          <w:p>
            <w:pPr>
              <w:keepNext w:val="0"/>
              <w:keepLines w:val="0"/>
              <w:suppressLineNumbers w:val="0"/>
              <w:spacing w:before="0" w:beforeAutospacing="0" w:after="0" w:afterAutospacing="0"/>
              <w:ind w:left="0" w:right="0"/>
              <w:jc w:val="center"/>
              <w:rPr>
                <w:rFonts w:hint="eastAsia" w:eastAsia="宋体"/>
                <w:b/>
                <w:lang w:eastAsia="zh-CN"/>
              </w:rPr>
            </w:pPr>
            <w:r>
              <w:rPr>
                <w:rFonts w:hint="eastAsia"/>
                <w:b/>
                <w:lang w:eastAsia="zh-CN"/>
              </w:rPr>
              <w:t>（</w:t>
            </w:r>
            <w:r>
              <w:rPr>
                <w:rFonts w:hint="eastAsia"/>
                <w:b/>
                <w:lang w:val="en-US" w:eastAsia="zh-CN"/>
              </w:rPr>
              <w:t>采纳/不采纳</w:t>
            </w:r>
            <w:r>
              <w:rPr>
                <w:rFonts w:hint="eastAsia"/>
                <w:b/>
                <w:lang w:eastAsia="zh-CN"/>
              </w:rPr>
              <w:t>）</w:t>
            </w:r>
          </w:p>
        </w:tc>
        <w:tc>
          <w:tcPr>
            <w:tcW w:w="1217" w:type="dxa"/>
            <w:noWrap w:val="0"/>
            <w:vAlign w:val="center"/>
          </w:tcPr>
          <w:p>
            <w:pPr>
              <w:keepNext w:val="0"/>
              <w:keepLines w:val="0"/>
              <w:suppressLineNumbers w:val="0"/>
              <w:spacing w:before="0" w:beforeAutospacing="0" w:after="0" w:afterAutospacing="0"/>
              <w:ind w:left="0" w:right="0"/>
              <w:jc w:val="center"/>
              <w:rPr>
                <w:rFonts w:hint="default"/>
                <w:b/>
              </w:rPr>
            </w:pPr>
            <w:r>
              <w:rPr>
                <w:rFonts w:hint="eastAsia"/>
                <w:b/>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3" w:hRule="atLeast"/>
          <w:jc w:val="center"/>
        </w:trPr>
        <w:tc>
          <w:tcPr>
            <w:tcW w:w="735" w:type="dxa"/>
            <w:noWrap w:val="0"/>
            <w:vAlign w:val="center"/>
          </w:tcPr>
          <w:p>
            <w:pPr>
              <w:keepNext w:val="0"/>
              <w:keepLines w:val="0"/>
              <w:suppressLineNumbers w:val="0"/>
              <w:spacing w:before="0" w:beforeAutospacing="0" w:after="0" w:afterAutospacing="0"/>
              <w:ind w:left="0" w:right="0"/>
              <w:jc w:val="center"/>
              <w:rPr>
                <w:rFonts w:hint="eastAsia"/>
              </w:rPr>
            </w:pPr>
            <w:r>
              <w:rPr>
                <w:rFonts w:hint="eastAsia"/>
              </w:rPr>
              <w:t>1</w:t>
            </w:r>
          </w:p>
        </w:tc>
        <w:tc>
          <w:tcPr>
            <w:tcW w:w="1969" w:type="dxa"/>
            <w:noWrap w:val="0"/>
            <w:vAlign w:val="center"/>
          </w:tcPr>
          <w:p>
            <w:pPr>
              <w:keepNext w:val="0"/>
              <w:keepLines w:val="0"/>
              <w:suppressLineNumbers w:val="0"/>
              <w:spacing w:before="0" w:beforeAutospacing="0" w:after="0" w:afterAutospacing="0"/>
              <w:ind w:left="0" w:right="0"/>
              <w:jc w:val="center"/>
              <w:rPr>
                <w:rFonts w:hint="eastAsia"/>
                <w:kern w:val="2"/>
                <w:sz w:val="24"/>
                <w:szCs w:val="24"/>
                <w:lang w:val="en-US" w:eastAsia="zh-CN" w:bidi="ar-SA"/>
              </w:rPr>
            </w:pPr>
            <w:r>
              <w:rPr>
                <w:rFonts w:hint="eastAsia"/>
              </w:rPr>
              <w:t>5.</w:t>
            </w:r>
            <w:r>
              <w:rPr>
                <w:rFonts w:hint="eastAsia"/>
                <w:lang w:val="en-US" w:eastAsia="zh-CN"/>
              </w:rPr>
              <w:t>5</w:t>
            </w:r>
            <w:r>
              <w:rPr>
                <w:rFonts w:hint="eastAsia"/>
              </w:rPr>
              <w:t>装袋</w:t>
            </w:r>
          </w:p>
        </w:tc>
        <w:tc>
          <w:tcPr>
            <w:tcW w:w="5187" w:type="dxa"/>
            <w:noWrap w:val="0"/>
            <w:vAlign w:val="center"/>
          </w:tcPr>
          <w:p>
            <w:pPr>
              <w:keepNext w:val="0"/>
              <w:keepLines w:val="0"/>
              <w:suppressLineNumbers w:val="0"/>
              <w:spacing w:before="0" w:beforeAutospacing="0" w:after="0" w:afterAutospacing="0"/>
              <w:ind w:left="0" w:right="0"/>
              <w:rPr>
                <w:rFonts w:hint="eastAsia"/>
                <w:kern w:val="2"/>
                <w:sz w:val="24"/>
                <w:szCs w:val="24"/>
                <w:lang w:val="en-US" w:eastAsia="zh-CN" w:bidi="ar-SA"/>
              </w:rPr>
            </w:pPr>
            <w:r>
              <w:rPr>
                <w:rFonts w:hint="eastAsia"/>
                <w:sz w:val="24"/>
                <w:szCs w:val="24"/>
                <w:lang w:val="en-US" w:eastAsia="zh-CN"/>
              </w:rPr>
              <w:t>“</w:t>
            </w:r>
            <w:r>
              <w:rPr>
                <w:rFonts w:hint="default"/>
                <w:sz w:val="24"/>
                <w:szCs w:val="24"/>
                <w:lang w:val="en-US" w:eastAsia="zh-CN"/>
              </w:rPr>
              <w:t>15.0 cm×33</w:t>
            </w:r>
            <w:r>
              <w:rPr>
                <w:rFonts w:hint="default" w:ascii="Times New Roman" w:hAnsi="Times New Roman" w:eastAsia="宋体" w:cs="Times New Roman"/>
                <w:lang w:val="en-US" w:eastAsia="zh-CN"/>
              </w:rPr>
              <w:t>.0 cm×0.05cm</w:t>
            </w:r>
            <w:r>
              <w:rPr>
                <w:rFonts w:hint="eastAsia" w:ascii="Times New Roman" w:hAnsi="Times New Roman" w:eastAsia="宋体" w:cs="Times New Roman"/>
                <w:lang w:val="en-US" w:eastAsia="zh-CN"/>
              </w:rPr>
              <w:t>”改为“</w:t>
            </w:r>
            <w:r>
              <w:rPr>
                <w:rFonts w:hint="default" w:ascii="Times New Roman" w:hAnsi="Times New Roman" w:eastAsia="宋体" w:cs="Times New Roman"/>
                <w:lang w:val="en-US" w:eastAsia="zh-CN"/>
              </w:rPr>
              <w:t>1</w:t>
            </w:r>
            <w:r>
              <w:rPr>
                <w:rFonts w:hint="eastAsia" w:ascii="Times New Roman" w:hAnsi="Times New Roman" w:eastAsia="宋体" w:cs="Times New Roman"/>
                <w:lang w:val="en-US" w:eastAsia="zh-CN"/>
              </w:rPr>
              <w:t>8</w:t>
            </w:r>
            <w:r>
              <w:rPr>
                <w:rFonts w:hint="default" w:ascii="Times New Roman" w:hAnsi="Times New Roman" w:eastAsia="宋体" w:cs="Times New Roman"/>
                <w:lang w:val="en-US" w:eastAsia="zh-CN"/>
              </w:rPr>
              <w:t>.0 cm×3</w:t>
            </w:r>
            <w:r>
              <w:rPr>
                <w:rFonts w:hint="eastAsia" w:ascii="Times New Roman" w:hAnsi="Times New Roman" w:eastAsia="宋体" w:cs="Times New Roman"/>
                <w:lang w:val="en-US" w:eastAsia="zh-CN"/>
              </w:rPr>
              <w:t>5</w:t>
            </w:r>
            <w:r>
              <w:rPr>
                <w:rFonts w:hint="default" w:ascii="Times New Roman" w:hAnsi="Times New Roman" w:eastAsia="宋体" w:cs="Times New Roman"/>
                <w:lang w:val="en-US" w:eastAsia="zh-CN"/>
              </w:rPr>
              <w:t>.0 cm×0.05 cm</w:t>
            </w:r>
            <w:r>
              <w:rPr>
                <w:rFonts w:hint="eastAsia" w:ascii="Times New Roman" w:hAnsi="Times New Roman" w:eastAsia="宋体" w:cs="Times New Roman"/>
                <w:lang w:val="en-US" w:eastAsia="zh-CN"/>
              </w:rPr>
              <w:t>”</w:t>
            </w:r>
          </w:p>
        </w:tc>
        <w:tc>
          <w:tcPr>
            <w:tcW w:w="3177" w:type="dxa"/>
            <w:noWrap w:val="0"/>
            <w:vAlign w:val="center"/>
          </w:tcPr>
          <w:p>
            <w:pPr>
              <w:keepNext w:val="0"/>
              <w:keepLines w:val="0"/>
              <w:suppressLineNumbers w:val="0"/>
              <w:spacing w:before="0" w:beforeAutospacing="0" w:after="0" w:afterAutospacing="0"/>
              <w:ind w:left="0" w:right="0"/>
              <w:rPr>
                <w:rFonts w:hint="default" w:eastAsia="宋体"/>
                <w:lang w:val="en-US" w:eastAsia="zh-CN"/>
              </w:rPr>
            </w:pPr>
            <w:r>
              <w:rPr>
                <w:rFonts w:hint="eastAsia" w:ascii="Times New Roman" w:hAnsi="Times New Roman" w:eastAsia="宋体" w:cs="Times New Roman"/>
                <w:lang w:val="en-US" w:eastAsia="zh-CN"/>
              </w:rPr>
              <w:t>太原市芳草地食用菌科技有限公司</w:t>
            </w:r>
          </w:p>
        </w:tc>
        <w:tc>
          <w:tcPr>
            <w:tcW w:w="2421" w:type="dxa"/>
            <w:noWrap w:val="0"/>
            <w:vAlign w:val="center"/>
          </w:tcPr>
          <w:p>
            <w:pPr>
              <w:keepNext w:val="0"/>
              <w:keepLines w:val="0"/>
              <w:suppressLineNumbers w:val="0"/>
              <w:spacing w:before="0" w:beforeAutospacing="0" w:after="0" w:afterAutospacing="0"/>
              <w:ind w:left="0" w:right="0"/>
              <w:jc w:val="center"/>
              <w:rPr>
                <w:rFonts w:hint="eastAsia" w:eastAsia="宋体"/>
                <w:lang w:eastAsia="zh-CN"/>
              </w:rPr>
            </w:pPr>
            <w:r>
              <w:rPr>
                <w:rFonts w:hint="eastAsia"/>
                <w:lang w:val="en-US" w:eastAsia="zh-CN"/>
              </w:rPr>
              <w:t>采纳</w:t>
            </w:r>
          </w:p>
        </w:tc>
        <w:tc>
          <w:tcPr>
            <w:tcW w:w="1217" w:type="dxa"/>
            <w:noWrap w:val="0"/>
            <w:vAlign w:val="top"/>
          </w:tcPr>
          <w:p>
            <w:pPr>
              <w:keepNext w:val="0"/>
              <w:keepLines w:val="0"/>
              <w:suppressLineNumbers w:val="0"/>
              <w:spacing w:before="0" w:beforeAutospacing="0" w:after="0" w:afterAutospacing="0"/>
              <w:ind w:left="0" w:right="0"/>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735" w:type="dxa"/>
            <w:noWrap w:val="0"/>
            <w:vAlign w:val="center"/>
          </w:tcPr>
          <w:p>
            <w:pPr>
              <w:keepNext w:val="0"/>
              <w:keepLines w:val="0"/>
              <w:suppressLineNumbers w:val="0"/>
              <w:spacing w:before="0" w:beforeAutospacing="0" w:after="0" w:afterAutospacing="0"/>
              <w:ind w:left="0" w:right="0"/>
              <w:jc w:val="center"/>
              <w:rPr>
                <w:rFonts w:hint="eastAsia"/>
                <w:kern w:val="2"/>
                <w:sz w:val="24"/>
                <w:szCs w:val="24"/>
                <w:lang w:val="en-US" w:eastAsia="zh-CN" w:bidi="ar-SA"/>
              </w:rPr>
            </w:pPr>
            <w:r>
              <w:rPr>
                <w:rFonts w:hint="eastAsia"/>
              </w:rPr>
              <w:t>2</w:t>
            </w:r>
          </w:p>
        </w:tc>
        <w:tc>
          <w:tcPr>
            <w:tcW w:w="1969" w:type="dxa"/>
            <w:noWrap w:val="0"/>
            <w:vAlign w:val="center"/>
          </w:tcPr>
          <w:p>
            <w:pPr>
              <w:keepNext w:val="0"/>
              <w:keepLines w:val="0"/>
              <w:suppressLineNumbers w:val="0"/>
              <w:spacing w:before="0" w:beforeAutospacing="0" w:after="0" w:afterAutospacing="0"/>
              <w:ind w:left="0" w:right="0"/>
              <w:jc w:val="center"/>
              <w:rPr>
                <w:rFonts w:hint="eastAsia" w:eastAsia="宋体"/>
                <w:kern w:val="2"/>
                <w:sz w:val="24"/>
                <w:szCs w:val="24"/>
                <w:lang w:val="en-US" w:eastAsia="zh-CN" w:bidi="ar-SA"/>
              </w:rPr>
            </w:pPr>
            <w:r>
              <w:rPr>
                <w:rFonts w:hint="eastAsia"/>
                <w:lang w:val="en-US" w:eastAsia="zh-CN"/>
              </w:rPr>
              <w:t>5.7接种</w:t>
            </w:r>
          </w:p>
        </w:tc>
        <w:tc>
          <w:tcPr>
            <w:tcW w:w="5187" w:type="dxa"/>
            <w:noWrap w:val="0"/>
            <w:vAlign w:val="center"/>
          </w:tcPr>
          <w:p>
            <w:pPr>
              <w:keepNext w:val="0"/>
              <w:keepLines w:val="0"/>
              <w:suppressLineNumbers w:val="0"/>
              <w:spacing w:before="0" w:beforeAutospacing="0" w:after="0" w:afterAutospacing="0"/>
              <w:ind w:left="0" w:right="0"/>
              <w:rPr>
                <w:rFonts w:hint="eastAsia" w:eastAsia="宋体"/>
                <w:kern w:val="2"/>
                <w:sz w:val="24"/>
                <w:szCs w:val="24"/>
                <w:lang w:val="en-US" w:eastAsia="zh-CN" w:bidi="ar-SA"/>
              </w:rPr>
            </w:pPr>
            <w:r>
              <w:rPr>
                <w:rFonts w:hint="eastAsia"/>
                <w:lang w:val="en-US" w:eastAsia="zh-CN"/>
              </w:rPr>
              <w:t>增加接种条、接种块内容</w:t>
            </w:r>
          </w:p>
        </w:tc>
        <w:tc>
          <w:tcPr>
            <w:tcW w:w="3177" w:type="dxa"/>
            <w:noWrap w:val="0"/>
            <w:vAlign w:val="center"/>
          </w:tcPr>
          <w:p>
            <w:pPr>
              <w:keepNext w:val="0"/>
              <w:keepLines w:val="0"/>
              <w:suppressLineNumbers w:val="0"/>
              <w:spacing w:before="0" w:beforeAutospacing="0" w:after="0" w:afterAutospacing="0"/>
              <w:ind w:left="0" w:right="0"/>
              <w:rPr>
                <w:rFonts w:hint="eastAsia"/>
              </w:rPr>
            </w:pPr>
            <w:r>
              <w:rPr>
                <w:rFonts w:hint="eastAsia"/>
                <w:lang w:val="en-US" w:eastAsia="zh-CN"/>
              </w:rPr>
              <w:t>山西农业大学食品科学与工程学院</w:t>
            </w:r>
          </w:p>
        </w:tc>
        <w:tc>
          <w:tcPr>
            <w:tcW w:w="2421" w:type="dxa"/>
            <w:noWrap w:val="0"/>
            <w:vAlign w:val="center"/>
          </w:tcPr>
          <w:p>
            <w:pPr>
              <w:keepNext w:val="0"/>
              <w:keepLines w:val="0"/>
              <w:suppressLineNumbers w:val="0"/>
              <w:spacing w:before="0" w:beforeAutospacing="0" w:after="0" w:afterAutospacing="0"/>
              <w:ind w:left="0" w:right="0"/>
              <w:jc w:val="center"/>
              <w:rPr>
                <w:rFonts w:hint="eastAsia"/>
                <w:lang w:val="en-US" w:eastAsia="zh-CN"/>
              </w:rPr>
            </w:pPr>
            <w:r>
              <w:rPr>
                <w:rFonts w:hint="eastAsia"/>
                <w:lang w:val="en-US" w:eastAsia="zh-CN"/>
              </w:rPr>
              <w:t>采纳</w:t>
            </w:r>
          </w:p>
        </w:tc>
        <w:tc>
          <w:tcPr>
            <w:tcW w:w="1217" w:type="dxa"/>
            <w:noWrap w:val="0"/>
            <w:vAlign w:val="top"/>
          </w:tcPr>
          <w:p>
            <w:pPr>
              <w:keepNext w:val="0"/>
              <w:keepLines w:val="0"/>
              <w:suppressLineNumbers w:val="0"/>
              <w:spacing w:before="0" w:beforeAutospacing="0" w:after="0" w:afterAutospacing="0"/>
              <w:ind w:left="0" w:right="0"/>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735" w:type="dxa"/>
            <w:noWrap w:val="0"/>
            <w:vAlign w:val="center"/>
          </w:tcPr>
          <w:p>
            <w:pPr>
              <w:keepNext w:val="0"/>
              <w:keepLines w:val="0"/>
              <w:suppressLineNumbers w:val="0"/>
              <w:spacing w:before="0" w:beforeAutospacing="0" w:after="0" w:afterAutospacing="0"/>
              <w:ind w:left="0" w:right="0"/>
              <w:jc w:val="center"/>
              <w:rPr>
                <w:rFonts w:hint="eastAsia"/>
                <w:kern w:val="2"/>
                <w:sz w:val="24"/>
                <w:szCs w:val="24"/>
                <w:lang w:val="en-US" w:eastAsia="zh-CN" w:bidi="ar-SA"/>
              </w:rPr>
            </w:pPr>
            <w:r>
              <w:rPr>
                <w:rFonts w:hint="eastAsia"/>
              </w:rPr>
              <w:t>3</w:t>
            </w:r>
          </w:p>
        </w:tc>
        <w:tc>
          <w:tcPr>
            <w:tcW w:w="1969" w:type="dxa"/>
            <w:noWrap w:val="0"/>
            <w:vAlign w:val="center"/>
          </w:tcPr>
          <w:p>
            <w:pPr>
              <w:keepNext w:val="0"/>
              <w:keepLines w:val="0"/>
              <w:suppressLineNumbers w:val="0"/>
              <w:spacing w:before="0" w:beforeAutospacing="0" w:after="0" w:afterAutospacing="0"/>
              <w:ind w:left="0" w:right="0"/>
              <w:jc w:val="center"/>
              <w:rPr>
                <w:rFonts w:hint="default"/>
                <w:kern w:val="2"/>
                <w:sz w:val="24"/>
                <w:szCs w:val="24"/>
                <w:lang w:val="en-US" w:eastAsia="zh-CN" w:bidi="ar-SA"/>
              </w:rPr>
            </w:pPr>
            <w:r>
              <w:rPr>
                <w:rFonts w:hint="eastAsia"/>
                <w:kern w:val="2"/>
                <w:sz w:val="24"/>
                <w:szCs w:val="24"/>
                <w:lang w:val="en-US" w:eastAsia="zh-CN" w:bidi="ar-SA"/>
              </w:rPr>
              <w:t>5.7</w:t>
            </w:r>
            <w:r>
              <w:rPr>
                <w:rFonts w:hint="eastAsia"/>
                <w:lang w:val="en-US" w:eastAsia="zh-CN"/>
              </w:rPr>
              <w:t>接种</w:t>
            </w:r>
          </w:p>
        </w:tc>
        <w:tc>
          <w:tcPr>
            <w:tcW w:w="5187" w:type="dxa"/>
            <w:noWrap w:val="0"/>
            <w:vAlign w:val="center"/>
          </w:tcPr>
          <w:p>
            <w:pPr>
              <w:keepNext w:val="0"/>
              <w:keepLines w:val="0"/>
              <w:suppressLineNumbers w:val="0"/>
              <w:spacing w:before="0" w:beforeAutospacing="0" w:after="0" w:afterAutospacing="0"/>
              <w:ind w:left="0" w:right="0"/>
              <w:rPr>
                <w:rFonts w:hint="default"/>
                <w:kern w:val="2"/>
                <w:sz w:val="24"/>
                <w:szCs w:val="24"/>
                <w:lang w:val="en-US" w:eastAsia="zh-CN" w:bidi="ar-SA"/>
              </w:rPr>
            </w:pPr>
            <w:r>
              <w:rPr>
                <w:rFonts w:hint="eastAsia" w:ascii="Times New Roman" w:hAnsi="Times New Roman" w:eastAsia="宋体" w:cs="Times New Roman"/>
                <w:lang w:val="en-US" w:eastAsia="zh-CN"/>
              </w:rPr>
              <w:t>接种内容分条介绍</w:t>
            </w:r>
          </w:p>
        </w:tc>
        <w:tc>
          <w:tcPr>
            <w:tcW w:w="3177" w:type="dxa"/>
            <w:noWrap w:val="0"/>
            <w:vAlign w:val="center"/>
          </w:tcPr>
          <w:p>
            <w:pPr>
              <w:keepNext w:val="0"/>
              <w:keepLines w:val="0"/>
              <w:suppressLineNumbers w:val="0"/>
              <w:spacing w:before="0" w:beforeAutospacing="0" w:after="0" w:afterAutospacing="0"/>
              <w:ind w:left="0" w:right="0"/>
              <w:rPr>
                <w:rFonts w:hint="default" w:eastAsia="宋体"/>
                <w:lang w:val="en-US" w:eastAsia="zh-CN"/>
              </w:rPr>
            </w:pPr>
            <w:r>
              <w:rPr>
                <w:rFonts w:hint="eastAsia" w:ascii="Times New Roman" w:hAnsi="Times New Roman" w:eastAsia="宋体" w:cs="Times New Roman"/>
                <w:lang w:val="en-US" w:eastAsia="zh-CN"/>
              </w:rPr>
              <w:t>灵丘县润苗农业科技有限公司</w:t>
            </w:r>
          </w:p>
        </w:tc>
        <w:tc>
          <w:tcPr>
            <w:tcW w:w="2421" w:type="dxa"/>
            <w:noWrap w:val="0"/>
            <w:vAlign w:val="center"/>
          </w:tcPr>
          <w:p>
            <w:pPr>
              <w:keepNext w:val="0"/>
              <w:keepLines w:val="0"/>
              <w:suppressLineNumbers w:val="0"/>
              <w:spacing w:before="0" w:beforeAutospacing="0" w:after="0" w:afterAutospacing="0"/>
              <w:ind w:left="0" w:right="0"/>
              <w:jc w:val="center"/>
              <w:rPr>
                <w:rFonts w:hint="eastAsia"/>
              </w:rPr>
            </w:pPr>
            <w:r>
              <w:rPr>
                <w:rFonts w:hint="eastAsia"/>
                <w:lang w:val="en-US" w:eastAsia="zh-CN"/>
              </w:rPr>
              <w:t>采纳</w:t>
            </w:r>
          </w:p>
        </w:tc>
        <w:tc>
          <w:tcPr>
            <w:tcW w:w="1217" w:type="dxa"/>
            <w:noWrap w:val="0"/>
            <w:vAlign w:val="top"/>
          </w:tcPr>
          <w:p>
            <w:pPr>
              <w:keepNext w:val="0"/>
              <w:keepLines w:val="0"/>
              <w:suppressLineNumbers w:val="0"/>
              <w:spacing w:before="0" w:beforeAutospacing="0" w:after="0" w:afterAutospacing="0"/>
              <w:ind w:left="0" w:right="0"/>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735" w:type="dxa"/>
            <w:noWrap w:val="0"/>
            <w:vAlign w:val="center"/>
          </w:tcPr>
          <w:p>
            <w:pPr>
              <w:keepNext w:val="0"/>
              <w:keepLines w:val="0"/>
              <w:suppressLineNumbers w:val="0"/>
              <w:spacing w:before="0" w:beforeAutospacing="0" w:after="0" w:afterAutospacing="0"/>
              <w:ind w:left="0" w:right="0"/>
              <w:jc w:val="center"/>
              <w:rPr>
                <w:rFonts w:hint="eastAsia"/>
                <w:kern w:val="2"/>
                <w:sz w:val="24"/>
                <w:szCs w:val="24"/>
                <w:lang w:val="en-US" w:eastAsia="zh-CN" w:bidi="ar-SA"/>
              </w:rPr>
            </w:pPr>
            <w:r>
              <w:rPr>
                <w:rFonts w:hint="eastAsia"/>
              </w:rPr>
              <w:t>4</w:t>
            </w:r>
          </w:p>
        </w:tc>
        <w:tc>
          <w:tcPr>
            <w:tcW w:w="1969" w:type="dxa"/>
            <w:noWrap w:val="0"/>
            <w:vAlign w:val="center"/>
          </w:tcPr>
          <w:p>
            <w:pPr>
              <w:keepNext w:val="0"/>
              <w:keepLines w:val="0"/>
              <w:suppressLineNumbers w:val="0"/>
              <w:spacing w:before="0" w:beforeAutospacing="0" w:after="0" w:afterAutospacing="0"/>
              <w:ind w:left="0" w:right="0"/>
              <w:jc w:val="center"/>
              <w:rPr>
                <w:rFonts w:hint="default"/>
                <w:kern w:val="2"/>
                <w:sz w:val="24"/>
                <w:szCs w:val="24"/>
                <w:lang w:val="en-US" w:eastAsia="zh-CN" w:bidi="ar-SA"/>
              </w:rPr>
            </w:pPr>
            <w:r>
              <w:rPr>
                <w:rFonts w:hint="eastAsia"/>
              </w:rPr>
              <w:t>5.</w:t>
            </w:r>
            <w:r>
              <w:rPr>
                <w:rFonts w:hint="eastAsia"/>
                <w:lang w:val="en-US" w:eastAsia="zh-CN"/>
              </w:rPr>
              <w:t>11</w:t>
            </w:r>
            <w:r>
              <w:rPr>
                <w:rFonts w:hint="eastAsia"/>
              </w:rPr>
              <w:t>培养料制作</w:t>
            </w:r>
          </w:p>
        </w:tc>
        <w:tc>
          <w:tcPr>
            <w:tcW w:w="5187" w:type="dxa"/>
            <w:noWrap w:val="0"/>
            <w:vAlign w:val="center"/>
          </w:tcPr>
          <w:p>
            <w:pPr>
              <w:keepNext w:val="0"/>
              <w:keepLines w:val="0"/>
              <w:suppressLineNumbers w:val="0"/>
              <w:spacing w:before="0" w:beforeAutospacing="0" w:after="0" w:afterAutospacing="0"/>
              <w:ind w:left="0" w:right="0"/>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铁制小刮匙</w:t>
            </w:r>
            <w:r>
              <w:rPr>
                <w:rFonts w:hint="eastAsia" w:ascii="Times New Roman" w:hAnsi="Times New Roman" w:eastAsia="宋体" w:cs="Times New Roman"/>
                <w:lang w:val="en-US" w:eastAsia="zh-CN"/>
              </w:rPr>
              <w:t>”改为“</w:t>
            </w:r>
            <w:r>
              <w:rPr>
                <w:rFonts w:hint="default" w:ascii="Times New Roman" w:hAnsi="Times New Roman" w:eastAsia="宋体" w:cs="Times New Roman"/>
                <w:lang w:val="en-US" w:eastAsia="zh-CN"/>
              </w:rPr>
              <w:t>铁制小刮匙</w:t>
            </w:r>
            <w:r>
              <w:rPr>
                <w:rFonts w:hint="eastAsia" w:ascii="Times New Roman" w:hAnsi="Times New Roman" w:eastAsia="宋体" w:cs="Times New Roman"/>
                <w:lang w:val="en-US" w:eastAsia="zh-CN"/>
              </w:rPr>
              <w:t>或搔菌机”</w:t>
            </w:r>
          </w:p>
        </w:tc>
        <w:tc>
          <w:tcPr>
            <w:tcW w:w="3177" w:type="dxa"/>
            <w:noWrap w:val="0"/>
            <w:vAlign w:val="center"/>
          </w:tcPr>
          <w:p>
            <w:pPr>
              <w:keepNext w:val="0"/>
              <w:keepLines w:val="0"/>
              <w:suppressLineNumbers w:val="0"/>
              <w:spacing w:before="0" w:beforeAutospacing="0" w:after="0" w:afterAutospacing="0"/>
              <w:ind w:left="0" w:right="0"/>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山西荣兴达农业科技有限公司</w:t>
            </w:r>
          </w:p>
        </w:tc>
        <w:tc>
          <w:tcPr>
            <w:tcW w:w="2421" w:type="dxa"/>
            <w:noWrap w:val="0"/>
            <w:vAlign w:val="center"/>
          </w:tcPr>
          <w:p>
            <w:pPr>
              <w:keepNext w:val="0"/>
              <w:keepLines w:val="0"/>
              <w:suppressLineNumbers w:val="0"/>
              <w:spacing w:before="0" w:beforeAutospacing="0" w:after="0" w:afterAutospacing="0"/>
              <w:ind w:left="0" w:right="0"/>
              <w:jc w:val="center"/>
              <w:rPr>
                <w:rFonts w:hint="eastAsia"/>
              </w:rPr>
            </w:pPr>
            <w:r>
              <w:rPr>
                <w:rFonts w:hint="eastAsia"/>
                <w:lang w:val="en-US" w:eastAsia="zh-CN"/>
              </w:rPr>
              <w:t>采纳</w:t>
            </w:r>
          </w:p>
        </w:tc>
        <w:tc>
          <w:tcPr>
            <w:tcW w:w="1217" w:type="dxa"/>
            <w:noWrap w:val="0"/>
            <w:vAlign w:val="top"/>
          </w:tcPr>
          <w:p>
            <w:pPr>
              <w:keepNext w:val="0"/>
              <w:keepLines w:val="0"/>
              <w:suppressLineNumbers w:val="0"/>
              <w:spacing w:before="0" w:beforeAutospacing="0" w:after="0" w:afterAutospacing="0"/>
              <w:ind w:left="0" w:right="0"/>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735" w:type="dxa"/>
            <w:noWrap w:val="0"/>
            <w:vAlign w:val="center"/>
          </w:tcPr>
          <w:p>
            <w:pPr>
              <w:keepNext w:val="0"/>
              <w:keepLines w:val="0"/>
              <w:suppressLineNumbers w:val="0"/>
              <w:spacing w:before="0" w:beforeAutospacing="0" w:after="0" w:afterAutospacing="0"/>
              <w:ind w:left="0" w:right="0"/>
              <w:jc w:val="center"/>
              <w:rPr>
                <w:rFonts w:hint="eastAsia"/>
                <w:kern w:val="2"/>
                <w:sz w:val="24"/>
                <w:szCs w:val="24"/>
                <w:lang w:val="en-US" w:eastAsia="zh-CN" w:bidi="ar-SA"/>
              </w:rPr>
            </w:pPr>
            <w:r>
              <w:rPr>
                <w:rFonts w:hint="eastAsia"/>
              </w:rPr>
              <w:t>5</w:t>
            </w:r>
          </w:p>
        </w:tc>
        <w:tc>
          <w:tcPr>
            <w:tcW w:w="1969" w:type="dxa"/>
            <w:noWrap w:val="0"/>
            <w:vAlign w:val="center"/>
          </w:tcPr>
          <w:p>
            <w:pPr>
              <w:keepNext w:val="0"/>
              <w:keepLines w:val="0"/>
              <w:suppressLineNumbers w:val="0"/>
              <w:spacing w:before="0" w:beforeAutospacing="0" w:after="0" w:afterAutospacing="0"/>
              <w:ind w:left="0" w:right="0"/>
              <w:jc w:val="center"/>
              <w:rPr>
                <w:rFonts w:hint="eastAsia" w:eastAsia="宋体"/>
                <w:kern w:val="2"/>
                <w:sz w:val="24"/>
                <w:szCs w:val="24"/>
                <w:lang w:val="en-US" w:eastAsia="zh-CN" w:bidi="ar-SA"/>
              </w:rPr>
            </w:pPr>
            <w:r>
              <w:rPr>
                <w:rFonts w:hint="eastAsia"/>
                <w:lang w:val="en-US" w:eastAsia="zh-CN"/>
              </w:rPr>
              <w:t>5.14.5刺孔</w:t>
            </w:r>
          </w:p>
        </w:tc>
        <w:tc>
          <w:tcPr>
            <w:tcW w:w="5187" w:type="dxa"/>
            <w:noWrap w:val="0"/>
            <w:vAlign w:val="center"/>
          </w:tcPr>
          <w:p>
            <w:pPr>
              <w:pStyle w:val="7"/>
              <w:keepNext w:val="0"/>
              <w:keepLines w:val="0"/>
              <w:suppressLineNumbers w:val="0"/>
              <w:spacing w:before="0" w:beforeAutospacing="0" w:afterAutospacing="0"/>
              <w:ind w:left="0" w:right="0"/>
              <w:rPr>
                <w:rFonts w:hint="default"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删除“刺孔”内容</w:t>
            </w:r>
          </w:p>
        </w:tc>
        <w:tc>
          <w:tcPr>
            <w:tcW w:w="3177" w:type="dxa"/>
            <w:noWrap w:val="0"/>
            <w:vAlign w:val="center"/>
          </w:tcPr>
          <w:p>
            <w:pPr>
              <w:keepNext w:val="0"/>
              <w:keepLines w:val="0"/>
              <w:suppressLineNumbers w:val="0"/>
              <w:spacing w:before="0" w:beforeAutospacing="0" w:after="0" w:afterAutospacing="0"/>
              <w:ind w:left="0" w:right="0"/>
              <w:rPr>
                <w:rFonts w:hint="default"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山西菌之源科技有限公司</w:t>
            </w:r>
          </w:p>
        </w:tc>
        <w:tc>
          <w:tcPr>
            <w:tcW w:w="2421" w:type="dxa"/>
            <w:noWrap w:val="0"/>
            <w:vAlign w:val="center"/>
          </w:tcPr>
          <w:p>
            <w:pPr>
              <w:keepNext w:val="0"/>
              <w:keepLines w:val="0"/>
              <w:suppressLineNumbers w:val="0"/>
              <w:spacing w:before="0" w:beforeAutospacing="0" w:after="0" w:afterAutospacing="0"/>
              <w:ind w:left="0" w:right="0"/>
              <w:jc w:val="center"/>
              <w:rPr>
                <w:rFonts w:hint="eastAsia"/>
              </w:rPr>
            </w:pPr>
            <w:r>
              <w:rPr>
                <w:rFonts w:hint="eastAsia"/>
                <w:lang w:val="en-US" w:eastAsia="zh-CN"/>
              </w:rPr>
              <w:t>采纳</w:t>
            </w:r>
          </w:p>
        </w:tc>
        <w:tc>
          <w:tcPr>
            <w:tcW w:w="1217" w:type="dxa"/>
            <w:noWrap w:val="0"/>
            <w:vAlign w:val="top"/>
          </w:tcPr>
          <w:p>
            <w:pPr>
              <w:keepNext w:val="0"/>
              <w:keepLines w:val="0"/>
              <w:suppressLineNumbers w:val="0"/>
              <w:spacing w:before="0" w:beforeAutospacing="0" w:after="0" w:afterAutospacing="0"/>
              <w:ind w:left="0" w:right="0"/>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735" w:type="dxa"/>
            <w:noWrap w:val="0"/>
            <w:vAlign w:val="center"/>
          </w:tcPr>
          <w:p>
            <w:pPr>
              <w:keepNext w:val="0"/>
              <w:keepLines w:val="0"/>
              <w:suppressLineNumbers w:val="0"/>
              <w:spacing w:before="0" w:beforeAutospacing="0" w:after="0" w:afterAutospacing="0"/>
              <w:ind w:left="0" w:right="0"/>
              <w:jc w:val="center"/>
              <w:rPr>
                <w:rFonts w:hint="eastAsia"/>
                <w:kern w:val="2"/>
                <w:sz w:val="24"/>
                <w:szCs w:val="24"/>
                <w:lang w:val="en-US" w:eastAsia="zh-CN" w:bidi="ar-SA"/>
              </w:rPr>
            </w:pPr>
            <w:r>
              <w:rPr>
                <w:rFonts w:hint="eastAsia"/>
              </w:rPr>
              <w:t>6</w:t>
            </w:r>
          </w:p>
        </w:tc>
        <w:tc>
          <w:tcPr>
            <w:tcW w:w="1969" w:type="dxa"/>
            <w:noWrap w:val="0"/>
            <w:vAlign w:val="center"/>
          </w:tcPr>
          <w:p>
            <w:pPr>
              <w:keepNext w:val="0"/>
              <w:keepLines w:val="0"/>
              <w:suppressLineNumbers w:val="0"/>
              <w:spacing w:before="0" w:beforeAutospacing="0" w:after="0" w:afterAutospacing="0"/>
              <w:ind w:left="0" w:right="0"/>
              <w:jc w:val="center"/>
              <w:rPr>
                <w:rFonts w:hint="eastAsia"/>
                <w:kern w:val="2"/>
                <w:sz w:val="24"/>
                <w:szCs w:val="24"/>
                <w:lang w:val="en-US" w:eastAsia="zh-CN" w:bidi="ar-SA"/>
              </w:rPr>
            </w:pPr>
          </w:p>
        </w:tc>
        <w:tc>
          <w:tcPr>
            <w:tcW w:w="5187" w:type="dxa"/>
            <w:noWrap w:val="0"/>
            <w:vAlign w:val="center"/>
          </w:tcPr>
          <w:p>
            <w:pPr>
              <w:keepNext w:val="0"/>
              <w:keepLines w:val="0"/>
              <w:suppressLineNumbers w:val="0"/>
              <w:spacing w:before="0" w:beforeAutospacing="0" w:after="0" w:afterAutospacing="0"/>
              <w:ind w:left="0" w:right="0"/>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标准中数字和单位间有空格，注意文字排版格式问题</w:t>
            </w:r>
          </w:p>
        </w:tc>
        <w:tc>
          <w:tcPr>
            <w:tcW w:w="3177" w:type="dxa"/>
            <w:noWrap w:val="0"/>
            <w:vAlign w:val="center"/>
          </w:tcPr>
          <w:p>
            <w:pPr>
              <w:keepNext w:val="0"/>
              <w:keepLines w:val="0"/>
              <w:suppressLineNumbers w:val="0"/>
              <w:spacing w:before="0" w:beforeAutospacing="0" w:after="0" w:afterAutospacing="0"/>
              <w:ind w:left="0" w:right="0"/>
              <w:rPr>
                <w:rFonts w:hint="default"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山西省乡村产业融合发展中心</w:t>
            </w:r>
          </w:p>
        </w:tc>
        <w:tc>
          <w:tcPr>
            <w:tcW w:w="2421" w:type="dxa"/>
            <w:noWrap w:val="0"/>
            <w:vAlign w:val="center"/>
          </w:tcPr>
          <w:p>
            <w:pPr>
              <w:keepNext w:val="0"/>
              <w:keepLines w:val="0"/>
              <w:suppressLineNumbers w:val="0"/>
              <w:spacing w:before="0" w:beforeAutospacing="0" w:after="0" w:afterAutospacing="0"/>
              <w:ind w:left="0" w:right="0"/>
              <w:jc w:val="center"/>
              <w:rPr>
                <w:rFonts w:hint="eastAsia"/>
              </w:rPr>
            </w:pPr>
            <w:r>
              <w:rPr>
                <w:rFonts w:hint="eastAsia"/>
                <w:lang w:val="en-US" w:eastAsia="zh-CN"/>
              </w:rPr>
              <w:t>采纳</w:t>
            </w:r>
          </w:p>
        </w:tc>
        <w:tc>
          <w:tcPr>
            <w:tcW w:w="1217" w:type="dxa"/>
            <w:noWrap w:val="0"/>
            <w:vAlign w:val="top"/>
          </w:tcPr>
          <w:p>
            <w:pPr>
              <w:keepNext w:val="0"/>
              <w:keepLines w:val="0"/>
              <w:suppressLineNumbers w:val="0"/>
              <w:spacing w:before="0" w:beforeAutospacing="0" w:after="0" w:afterAutospacing="0"/>
              <w:ind w:left="0" w:right="0"/>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735" w:type="dxa"/>
            <w:noWrap w:val="0"/>
            <w:vAlign w:val="center"/>
          </w:tcPr>
          <w:p>
            <w:pPr>
              <w:keepNext w:val="0"/>
              <w:keepLines w:val="0"/>
              <w:suppressLineNumbers w:val="0"/>
              <w:spacing w:before="0" w:beforeAutospacing="0" w:after="0" w:afterAutospacing="0"/>
              <w:ind w:left="0" w:right="0"/>
              <w:jc w:val="center"/>
              <w:rPr>
                <w:rFonts w:hint="eastAsia" w:eastAsia="宋体"/>
                <w:lang w:val="en-US" w:eastAsia="zh-CN"/>
              </w:rPr>
            </w:pPr>
          </w:p>
        </w:tc>
        <w:tc>
          <w:tcPr>
            <w:tcW w:w="1969" w:type="dxa"/>
            <w:noWrap w:val="0"/>
            <w:vAlign w:val="center"/>
          </w:tcPr>
          <w:p>
            <w:pPr>
              <w:keepNext w:val="0"/>
              <w:keepLines w:val="0"/>
              <w:suppressLineNumbers w:val="0"/>
              <w:spacing w:before="0" w:beforeAutospacing="0" w:after="0" w:afterAutospacing="0"/>
              <w:ind w:left="0" w:right="0"/>
              <w:rPr>
                <w:rFonts w:hint="eastAsia"/>
                <w:kern w:val="2"/>
                <w:sz w:val="24"/>
                <w:szCs w:val="24"/>
                <w:lang w:val="en-US" w:eastAsia="zh-CN" w:bidi="ar-SA"/>
              </w:rPr>
            </w:pPr>
          </w:p>
        </w:tc>
        <w:tc>
          <w:tcPr>
            <w:tcW w:w="5187" w:type="dxa"/>
            <w:noWrap w:val="0"/>
            <w:vAlign w:val="center"/>
          </w:tcPr>
          <w:p>
            <w:pPr>
              <w:keepNext w:val="0"/>
              <w:keepLines w:val="0"/>
              <w:suppressLineNumbers w:val="0"/>
              <w:spacing w:before="0" w:beforeAutospacing="0" w:after="0" w:afterAutospacing="0"/>
              <w:ind w:left="0" w:right="0"/>
              <w:rPr>
                <w:rFonts w:hint="eastAsia"/>
                <w:kern w:val="2"/>
                <w:sz w:val="24"/>
                <w:szCs w:val="24"/>
                <w:lang w:val="en-US" w:eastAsia="zh-CN" w:bidi="ar-SA"/>
              </w:rPr>
            </w:pPr>
          </w:p>
        </w:tc>
        <w:tc>
          <w:tcPr>
            <w:tcW w:w="3177" w:type="dxa"/>
            <w:noWrap w:val="0"/>
            <w:vAlign w:val="center"/>
          </w:tcPr>
          <w:p>
            <w:pPr>
              <w:keepNext w:val="0"/>
              <w:keepLines w:val="0"/>
              <w:suppressLineNumbers w:val="0"/>
              <w:spacing w:before="0" w:beforeAutospacing="0" w:after="0" w:afterAutospacing="0"/>
              <w:ind w:left="0" w:right="0"/>
              <w:rPr>
                <w:rFonts w:hint="eastAsia"/>
              </w:rPr>
            </w:pPr>
          </w:p>
        </w:tc>
        <w:tc>
          <w:tcPr>
            <w:tcW w:w="2421" w:type="dxa"/>
            <w:noWrap w:val="0"/>
            <w:vAlign w:val="center"/>
          </w:tcPr>
          <w:p>
            <w:pPr>
              <w:keepNext w:val="0"/>
              <w:keepLines w:val="0"/>
              <w:suppressLineNumbers w:val="0"/>
              <w:spacing w:before="0" w:beforeAutospacing="0" w:after="0" w:afterAutospacing="0"/>
              <w:ind w:left="0" w:right="0"/>
              <w:rPr>
                <w:rFonts w:hint="eastAsia"/>
              </w:rPr>
            </w:pPr>
          </w:p>
        </w:tc>
        <w:tc>
          <w:tcPr>
            <w:tcW w:w="1217" w:type="dxa"/>
            <w:noWrap w:val="0"/>
            <w:vAlign w:val="top"/>
          </w:tcPr>
          <w:p>
            <w:pPr>
              <w:keepNext w:val="0"/>
              <w:keepLines w:val="0"/>
              <w:suppressLineNumbers w:val="0"/>
              <w:spacing w:before="0" w:beforeAutospacing="0" w:after="0" w:afterAutospacing="0"/>
              <w:ind w:left="0" w:right="0"/>
              <w:rPr>
                <w:rFonts w:hint="eastAsia"/>
              </w:rPr>
            </w:pPr>
          </w:p>
        </w:tc>
      </w:tr>
    </w:tbl>
    <w:p>
      <w:pPr>
        <w:jc w:val="center"/>
        <w:rPr>
          <w:rFonts w:hint="default" w:ascii="仿宋_GB2312" w:hAnsi="宋体" w:eastAsia="仿宋_GB2312"/>
          <w:color w:val="0000FF"/>
          <w:sz w:val="24"/>
          <w:lang w:val="en-US" w:eastAsia="zh-CN"/>
        </w:rPr>
      </w:pPr>
    </w:p>
    <w:sectPr>
      <w:pgSz w:w="16838" w:h="11906" w:orient="landscape"/>
      <w:pgMar w:top="1803" w:right="1440" w:bottom="1803" w:left="1440" w:header="851" w:footer="992" w:gutter="0"/>
      <w:pgNumType w:start="1"/>
      <w:cols w:space="0" w:num="1"/>
      <w:titlePg/>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2010600030101010101"/>
    <w:charset w:val="5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Mangal">
    <w:altName w:val="仿宋_GB2312"/>
    <w:panose1 w:val="00000400000000000000"/>
    <w:charset w:val="01"/>
    <w:family w:val="roman"/>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fldChar w:fldCharType="begin"/>
    </w:r>
    <w:r>
      <w:instrText xml:space="preserve">PAGE   \* MERGEFORMAT</w:instrText>
    </w:r>
    <w:r>
      <w:fldChar w:fldCharType="separate"/>
    </w:r>
    <w:r>
      <w:rPr>
        <w:lang w:val="zh-CN"/>
      </w:rPr>
      <w:t>2</w:t>
    </w:r>
    <w:r>
      <w:fldChar w:fldCharType="end"/>
    </w:r>
  </w:p>
  <w:p>
    <w:pPr>
      <w:pStyle w:val="1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B30D03"/>
    <w:multiLevelType w:val="singleLevel"/>
    <w:tmpl w:val="EEB30D03"/>
    <w:lvl w:ilvl="0" w:tentative="0">
      <w:start w:val="6"/>
      <w:numFmt w:val="decimal"/>
      <w:suff w:val="nothing"/>
      <w:lvlText w:val="%1、"/>
      <w:lvlJc w:val="left"/>
    </w:lvl>
  </w:abstractNum>
  <w:abstractNum w:abstractNumId="1">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33"/>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34"/>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60B55DC2"/>
    <w:multiLevelType w:val="multilevel"/>
    <w:tmpl w:val="60B55DC2"/>
    <w:lvl w:ilvl="0" w:tentative="0">
      <w:start w:val="1"/>
      <w:numFmt w:val="upperLetter"/>
      <w:lvlText w:val="%1"/>
      <w:lvlJc w:val="left"/>
      <w:pPr>
        <w:tabs>
          <w:tab w:val="left" w:pos="0"/>
        </w:tabs>
        <w:ind w:left="0" w:hanging="425"/>
      </w:pPr>
      <w:rPr>
        <w:rFonts w:hint="eastAsia"/>
      </w:rPr>
    </w:lvl>
    <w:lvl w:ilvl="1" w:tentative="0">
      <w:start w:val="1"/>
      <w:numFmt w:val="decimal"/>
      <w:pStyle w:val="35"/>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true"/>
  <w:bordersDoNotSurroundFooter w:val="true"/>
  <w:doNotTrackMoves/>
  <w:documentProtection w:enforcement="0"/>
  <w:defaultTabStop w:val="420"/>
  <w:drawingGridHorizontalSpacing w:val="105"/>
  <w:drawingGridVerticalSpacing w:val="159"/>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wNTg4M2FlMzA2ZWU0MDVhODFmOWNlY2QzM2VmMzYifQ=="/>
  </w:docVars>
  <w:rsids>
    <w:rsidRoot w:val="00636FC5"/>
    <w:rsid w:val="00001C9C"/>
    <w:rsid w:val="00002121"/>
    <w:rsid w:val="00003D4E"/>
    <w:rsid w:val="0001430A"/>
    <w:rsid w:val="000173E8"/>
    <w:rsid w:val="000203B7"/>
    <w:rsid w:val="00021FC1"/>
    <w:rsid w:val="00024D73"/>
    <w:rsid w:val="00025BA5"/>
    <w:rsid w:val="00035FEB"/>
    <w:rsid w:val="000443C0"/>
    <w:rsid w:val="00045395"/>
    <w:rsid w:val="00045C4C"/>
    <w:rsid w:val="000471FB"/>
    <w:rsid w:val="00051B0A"/>
    <w:rsid w:val="00054BA0"/>
    <w:rsid w:val="00061514"/>
    <w:rsid w:val="00073F3B"/>
    <w:rsid w:val="000754B9"/>
    <w:rsid w:val="00080D84"/>
    <w:rsid w:val="000833F9"/>
    <w:rsid w:val="00087B70"/>
    <w:rsid w:val="0009360F"/>
    <w:rsid w:val="0009699A"/>
    <w:rsid w:val="000974DE"/>
    <w:rsid w:val="000A23F9"/>
    <w:rsid w:val="000A281F"/>
    <w:rsid w:val="000B59DE"/>
    <w:rsid w:val="000C1548"/>
    <w:rsid w:val="000C203B"/>
    <w:rsid w:val="000C24FA"/>
    <w:rsid w:val="000C2F16"/>
    <w:rsid w:val="000C3919"/>
    <w:rsid w:val="000C5AE1"/>
    <w:rsid w:val="000C62FE"/>
    <w:rsid w:val="000D7E22"/>
    <w:rsid w:val="000E0029"/>
    <w:rsid w:val="000E0518"/>
    <w:rsid w:val="000E5DDF"/>
    <w:rsid w:val="00104D9E"/>
    <w:rsid w:val="001079E4"/>
    <w:rsid w:val="00114B28"/>
    <w:rsid w:val="00136B80"/>
    <w:rsid w:val="00140883"/>
    <w:rsid w:val="001422D2"/>
    <w:rsid w:val="00142DCA"/>
    <w:rsid w:val="001451F2"/>
    <w:rsid w:val="00153E55"/>
    <w:rsid w:val="00155235"/>
    <w:rsid w:val="0016381F"/>
    <w:rsid w:val="0016534D"/>
    <w:rsid w:val="001653E3"/>
    <w:rsid w:val="001657F4"/>
    <w:rsid w:val="00184DC2"/>
    <w:rsid w:val="00195264"/>
    <w:rsid w:val="001A0041"/>
    <w:rsid w:val="001A0916"/>
    <w:rsid w:val="001C0311"/>
    <w:rsid w:val="001C1B81"/>
    <w:rsid w:val="001C2BE8"/>
    <w:rsid w:val="001C3ACE"/>
    <w:rsid w:val="001D06C4"/>
    <w:rsid w:val="001D0957"/>
    <w:rsid w:val="001D7128"/>
    <w:rsid w:val="001E486F"/>
    <w:rsid w:val="001F695E"/>
    <w:rsid w:val="001F7C13"/>
    <w:rsid w:val="001F7CF9"/>
    <w:rsid w:val="0020132D"/>
    <w:rsid w:val="002042E4"/>
    <w:rsid w:val="00211530"/>
    <w:rsid w:val="00213570"/>
    <w:rsid w:val="00217A11"/>
    <w:rsid w:val="002216A8"/>
    <w:rsid w:val="00226A9A"/>
    <w:rsid w:val="00226FD3"/>
    <w:rsid w:val="00227FEE"/>
    <w:rsid w:val="00230DF6"/>
    <w:rsid w:val="00233658"/>
    <w:rsid w:val="00233B76"/>
    <w:rsid w:val="00243164"/>
    <w:rsid w:val="00243B8F"/>
    <w:rsid w:val="00243DA6"/>
    <w:rsid w:val="00243E19"/>
    <w:rsid w:val="00247BC6"/>
    <w:rsid w:val="002508ED"/>
    <w:rsid w:val="00252DE5"/>
    <w:rsid w:val="002606D8"/>
    <w:rsid w:val="00261187"/>
    <w:rsid w:val="00267EEC"/>
    <w:rsid w:val="00270C24"/>
    <w:rsid w:val="00273B1D"/>
    <w:rsid w:val="002746DC"/>
    <w:rsid w:val="00277378"/>
    <w:rsid w:val="00277EC1"/>
    <w:rsid w:val="0028564F"/>
    <w:rsid w:val="00285ABA"/>
    <w:rsid w:val="002B52FE"/>
    <w:rsid w:val="002B6A3E"/>
    <w:rsid w:val="002B7335"/>
    <w:rsid w:val="002C169F"/>
    <w:rsid w:val="002C3C6B"/>
    <w:rsid w:val="002D3E11"/>
    <w:rsid w:val="002E04E6"/>
    <w:rsid w:val="002E5A2F"/>
    <w:rsid w:val="003024F7"/>
    <w:rsid w:val="0031028C"/>
    <w:rsid w:val="003150DE"/>
    <w:rsid w:val="00315657"/>
    <w:rsid w:val="003158E5"/>
    <w:rsid w:val="003221E9"/>
    <w:rsid w:val="003259EC"/>
    <w:rsid w:val="00330396"/>
    <w:rsid w:val="003311E6"/>
    <w:rsid w:val="00332318"/>
    <w:rsid w:val="0033472D"/>
    <w:rsid w:val="00336488"/>
    <w:rsid w:val="00342A32"/>
    <w:rsid w:val="003439A2"/>
    <w:rsid w:val="00344D61"/>
    <w:rsid w:val="003469EC"/>
    <w:rsid w:val="00347085"/>
    <w:rsid w:val="003509C0"/>
    <w:rsid w:val="003556E4"/>
    <w:rsid w:val="0036351B"/>
    <w:rsid w:val="00366032"/>
    <w:rsid w:val="003705E8"/>
    <w:rsid w:val="00371543"/>
    <w:rsid w:val="003716D4"/>
    <w:rsid w:val="003925B2"/>
    <w:rsid w:val="00394B25"/>
    <w:rsid w:val="0039560A"/>
    <w:rsid w:val="003A21FE"/>
    <w:rsid w:val="003A5C65"/>
    <w:rsid w:val="003B0DE6"/>
    <w:rsid w:val="003B17F4"/>
    <w:rsid w:val="003B1D77"/>
    <w:rsid w:val="003B7D6F"/>
    <w:rsid w:val="003C3911"/>
    <w:rsid w:val="003D3463"/>
    <w:rsid w:val="003D528A"/>
    <w:rsid w:val="003D6374"/>
    <w:rsid w:val="003D6FB0"/>
    <w:rsid w:val="003E0207"/>
    <w:rsid w:val="003E24D6"/>
    <w:rsid w:val="003E2D3A"/>
    <w:rsid w:val="003F035B"/>
    <w:rsid w:val="003F1FC6"/>
    <w:rsid w:val="003F3EBE"/>
    <w:rsid w:val="00402952"/>
    <w:rsid w:val="004047A2"/>
    <w:rsid w:val="00404C7A"/>
    <w:rsid w:val="00407C56"/>
    <w:rsid w:val="00410C0E"/>
    <w:rsid w:val="00420EB4"/>
    <w:rsid w:val="004240E3"/>
    <w:rsid w:val="00433525"/>
    <w:rsid w:val="00435EF8"/>
    <w:rsid w:val="00441A8F"/>
    <w:rsid w:val="00441B8A"/>
    <w:rsid w:val="0044501D"/>
    <w:rsid w:val="004450AB"/>
    <w:rsid w:val="00451A7E"/>
    <w:rsid w:val="004547E0"/>
    <w:rsid w:val="00461F43"/>
    <w:rsid w:val="0046480C"/>
    <w:rsid w:val="004770BA"/>
    <w:rsid w:val="0048050F"/>
    <w:rsid w:val="00485AB3"/>
    <w:rsid w:val="0049020D"/>
    <w:rsid w:val="004943B6"/>
    <w:rsid w:val="00494F67"/>
    <w:rsid w:val="00495DCD"/>
    <w:rsid w:val="004A0CC0"/>
    <w:rsid w:val="004A2295"/>
    <w:rsid w:val="004A6D81"/>
    <w:rsid w:val="004A7E24"/>
    <w:rsid w:val="004B7966"/>
    <w:rsid w:val="004B7B8C"/>
    <w:rsid w:val="004D4066"/>
    <w:rsid w:val="004D62AF"/>
    <w:rsid w:val="004E42DA"/>
    <w:rsid w:val="004E45D5"/>
    <w:rsid w:val="004E531D"/>
    <w:rsid w:val="004E5AFA"/>
    <w:rsid w:val="004F10CE"/>
    <w:rsid w:val="004F4490"/>
    <w:rsid w:val="004F4EF5"/>
    <w:rsid w:val="004F6A63"/>
    <w:rsid w:val="00504A7B"/>
    <w:rsid w:val="0050538B"/>
    <w:rsid w:val="005119FA"/>
    <w:rsid w:val="00513F60"/>
    <w:rsid w:val="005165DC"/>
    <w:rsid w:val="00532EC9"/>
    <w:rsid w:val="0053409C"/>
    <w:rsid w:val="0053513E"/>
    <w:rsid w:val="005354BE"/>
    <w:rsid w:val="00535FC3"/>
    <w:rsid w:val="00536728"/>
    <w:rsid w:val="0056323B"/>
    <w:rsid w:val="00573771"/>
    <w:rsid w:val="005811F3"/>
    <w:rsid w:val="00582DEA"/>
    <w:rsid w:val="0058589E"/>
    <w:rsid w:val="0059142D"/>
    <w:rsid w:val="005915E3"/>
    <w:rsid w:val="00597C60"/>
    <w:rsid w:val="005A0ED2"/>
    <w:rsid w:val="005A3C89"/>
    <w:rsid w:val="005A42A5"/>
    <w:rsid w:val="005B07C8"/>
    <w:rsid w:val="005B1473"/>
    <w:rsid w:val="005B4A6F"/>
    <w:rsid w:val="005B7CA6"/>
    <w:rsid w:val="005C1F9E"/>
    <w:rsid w:val="005E5E7B"/>
    <w:rsid w:val="005F020B"/>
    <w:rsid w:val="005F3B9E"/>
    <w:rsid w:val="005F3DB9"/>
    <w:rsid w:val="005F5D65"/>
    <w:rsid w:val="005F76FB"/>
    <w:rsid w:val="00604181"/>
    <w:rsid w:val="00604E2D"/>
    <w:rsid w:val="0060567D"/>
    <w:rsid w:val="00611A58"/>
    <w:rsid w:val="00614AA4"/>
    <w:rsid w:val="00616FC1"/>
    <w:rsid w:val="00620469"/>
    <w:rsid w:val="006206EA"/>
    <w:rsid w:val="0063154F"/>
    <w:rsid w:val="00633B19"/>
    <w:rsid w:val="00633EF1"/>
    <w:rsid w:val="00636FC5"/>
    <w:rsid w:val="006400BA"/>
    <w:rsid w:val="00641B9A"/>
    <w:rsid w:val="006423BB"/>
    <w:rsid w:val="00642628"/>
    <w:rsid w:val="006467CA"/>
    <w:rsid w:val="006500A2"/>
    <w:rsid w:val="0066172F"/>
    <w:rsid w:val="00662AD1"/>
    <w:rsid w:val="00663745"/>
    <w:rsid w:val="00670B31"/>
    <w:rsid w:val="006756E6"/>
    <w:rsid w:val="0068404D"/>
    <w:rsid w:val="00691427"/>
    <w:rsid w:val="006915F6"/>
    <w:rsid w:val="006918FB"/>
    <w:rsid w:val="00693173"/>
    <w:rsid w:val="0069777F"/>
    <w:rsid w:val="006A4784"/>
    <w:rsid w:val="006A5225"/>
    <w:rsid w:val="006A7107"/>
    <w:rsid w:val="006B3E2E"/>
    <w:rsid w:val="006C472E"/>
    <w:rsid w:val="006C7054"/>
    <w:rsid w:val="006D0FBE"/>
    <w:rsid w:val="006D1116"/>
    <w:rsid w:val="006E02DD"/>
    <w:rsid w:val="006E1129"/>
    <w:rsid w:val="00702811"/>
    <w:rsid w:val="00706BC0"/>
    <w:rsid w:val="007138B0"/>
    <w:rsid w:val="00713D54"/>
    <w:rsid w:val="00715399"/>
    <w:rsid w:val="00720C80"/>
    <w:rsid w:val="007230A0"/>
    <w:rsid w:val="0072360B"/>
    <w:rsid w:val="0072435E"/>
    <w:rsid w:val="007249D5"/>
    <w:rsid w:val="00730F68"/>
    <w:rsid w:val="00734037"/>
    <w:rsid w:val="0074190C"/>
    <w:rsid w:val="00755C73"/>
    <w:rsid w:val="00757A64"/>
    <w:rsid w:val="00760C71"/>
    <w:rsid w:val="00763867"/>
    <w:rsid w:val="00767B97"/>
    <w:rsid w:val="0077176C"/>
    <w:rsid w:val="00772C34"/>
    <w:rsid w:val="00773A15"/>
    <w:rsid w:val="007743EC"/>
    <w:rsid w:val="00776852"/>
    <w:rsid w:val="00776D66"/>
    <w:rsid w:val="00777B27"/>
    <w:rsid w:val="00791BB3"/>
    <w:rsid w:val="0079399E"/>
    <w:rsid w:val="00795AB4"/>
    <w:rsid w:val="007975E1"/>
    <w:rsid w:val="007A65A0"/>
    <w:rsid w:val="007B0D2E"/>
    <w:rsid w:val="007B2777"/>
    <w:rsid w:val="007B2968"/>
    <w:rsid w:val="007C39F2"/>
    <w:rsid w:val="007C3AD6"/>
    <w:rsid w:val="007C3D18"/>
    <w:rsid w:val="007D08C1"/>
    <w:rsid w:val="007D31A8"/>
    <w:rsid w:val="007E6D31"/>
    <w:rsid w:val="00800843"/>
    <w:rsid w:val="008024F2"/>
    <w:rsid w:val="00807629"/>
    <w:rsid w:val="008125DA"/>
    <w:rsid w:val="00817229"/>
    <w:rsid w:val="00820DFB"/>
    <w:rsid w:val="00821F58"/>
    <w:rsid w:val="008263E7"/>
    <w:rsid w:val="008306CD"/>
    <w:rsid w:val="00840427"/>
    <w:rsid w:val="008449F5"/>
    <w:rsid w:val="0084546C"/>
    <w:rsid w:val="008471EC"/>
    <w:rsid w:val="008519FE"/>
    <w:rsid w:val="00856ECE"/>
    <w:rsid w:val="00862581"/>
    <w:rsid w:val="00863825"/>
    <w:rsid w:val="008729C9"/>
    <w:rsid w:val="00874B45"/>
    <w:rsid w:val="00880EC6"/>
    <w:rsid w:val="00884A91"/>
    <w:rsid w:val="008935DA"/>
    <w:rsid w:val="008A1B81"/>
    <w:rsid w:val="008A36A4"/>
    <w:rsid w:val="008A699E"/>
    <w:rsid w:val="008A6D37"/>
    <w:rsid w:val="008B7F7F"/>
    <w:rsid w:val="008C1D81"/>
    <w:rsid w:val="008C4583"/>
    <w:rsid w:val="008E256F"/>
    <w:rsid w:val="008E454E"/>
    <w:rsid w:val="008F1AAD"/>
    <w:rsid w:val="008F5288"/>
    <w:rsid w:val="0091113A"/>
    <w:rsid w:val="00915F25"/>
    <w:rsid w:val="009166F0"/>
    <w:rsid w:val="00916E3B"/>
    <w:rsid w:val="00920385"/>
    <w:rsid w:val="009211BD"/>
    <w:rsid w:val="0092160B"/>
    <w:rsid w:val="0092627B"/>
    <w:rsid w:val="00934199"/>
    <w:rsid w:val="009358E1"/>
    <w:rsid w:val="00936A6B"/>
    <w:rsid w:val="00953792"/>
    <w:rsid w:val="009705E2"/>
    <w:rsid w:val="00975940"/>
    <w:rsid w:val="0098254B"/>
    <w:rsid w:val="00983D55"/>
    <w:rsid w:val="0098417D"/>
    <w:rsid w:val="009875C5"/>
    <w:rsid w:val="00991DF6"/>
    <w:rsid w:val="0099572B"/>
    <w:rsid w:val="00996196"/>
    <w:rsid w:val="0099787D"/>
    <w:rsid w:val="009A2FA1"/>
    <w:rsid w:val="009B4E35"/>
    <w:rsid w:val="009C3329"/>
    <w:rsid w:val="009C558A"/>
    <w:rsid w:val="009C596B"/>
    <w:rsid w:val="009C5E73"/>
    <w:rsid w:val="009D5C90"/>
    <w:rsid w:val="009F1169"/>
    <w:rsid w:val="009F39E8"/>
    <w:rsid w:val="009F75FD"/>
    <w:rsid w:val="00A2176F"/>
    <w:rsid w:val="00A25526"/>
    <w:rsid w:val="00A30ABC"/>
    <w:rsid w:val="00A31F81"/>
    <w:rsid w:val="00A37819"/>
    <w:rsid w:val="00A4435A"/>
    <w:rsid w:val="00A4451F"/>
    <w:rsid w:val="00A46A80"/>
    <w:rsid w:val="00A52D3C"/>
    <w:rsid w:val="00A53139"/>
    <w:rsid w:val="00A53AA5"/>
    <w:rsid w:val="00A62ED4"/>
    <w:rsid w:val="00A6637E"/>
    <w:rsid w:val="00A73148"/>
    <w:rsid w:val="00A74F2B"/>
    <w:rsid w:val="00A8184F"/>
    <w:rsid w:val="00A90B3A"/>
    <w:rsid w:val="00A935E8"/>
    <w:rsid w:val="00A9450A"/>
    <w:rsid w:val="00A9569D"/>
    <w:rsid w:val="00AA538B"/>
    <w:rsid w:val="00AA685C"/>
    <w:rsid w:val="00AB297F"/>
    <w:rsid w:val="00AB4A9B"/>
    <w:rsid w:val="00AC0AF2"/>
    <w:rsid w:val="00AC2568"/>
    <w:rsid w:val="00AC7446"/>
    <w:rsid w:val="00AD10B8"/>
    <w:rsid w:val="00AD6B94"/>
    <w:rsid w:val="00AF0D1C"/>
    <w:rsid w:val="00AF58B6"/>
    <w:rsid w:val="00B01F81"/>
    <w:rsid w:val="00B03A6D"/>
    <w:rsid w:val="00B04CAD"/>
    <w:rsid w:val="00B04FD0"/>
    <w:rsid w:val="00B071E5"/>
    <w:rsid w:val="00B104BD"/>
    <w:rsid w:val="00B1146C"/>
    <w:rsid w:val="00B130AF"/>
    <w:rsid w:val="00B22B39"/>
    <w:rsid w:val="00B24ED8"/>
    <w:rsid w:val="00B271DE"/>
    <w:rsid w:val="00B27F8A"/>
    <w:rsid w:val="00B3317B"/>
    <w:rsid w:val="00B36550"/>
    <w:rsid w:val="00B43960"/>
    <w:rsid w:val="00B503CA"/>
    <w:rsid w:val="00B56043"/>
    <w:rsid w:val="00B67E1C"/>
    <w:rsid w:val="00B767B8"/>
    <w:rsid w:val="00B77A1D"/>
    <w:rsid w:val="00B80ADA"/>
    <w:rsid w:val="00B8370A"/>
    <w:rsid w:val="00B85CE2"/>
    <w:rsid w:val="00B877F0"/>
    <w:rsid w:val="00B93351"/>
    <w:rsid w:val="00B95E63"/>
    <w:rsid w:val="00B96E91"/>
    <w:rsid w:val="00BA2CDB"/>
    <w:rsid w:val="00BA3C87"/>
    <w:rsid w:val="00BA595B"/>
    <w:rsid w:val="00BA7A98"/>
    <w:rsid w:val="00BB1509"/>
    <w:rsid w:val="00BB6BC4"/>
    <w:rsid w:val="00BC5FAC"/>
    <w:rsid w:val="00BD5606"/>
    <w:rsid w:val="00BE2554"/>
    <w:rsid w:val="00BE3B52"/>
    <w:rsid w:val="00BE465C"/>
    <w:rsid w:val="00C0419D"/>
    <w:rsid w:val="00C05123"/>
    <w:rsid w:val="00C06C73"/>
    <w:rsid w:val="00C15323"/>
    <w:rsid w:val="00C3286F"/>
    <w:rsid w:val="00C3299F"/>
    <w:rsid w:val="00C33013"/>
    <w:rsid w:val="00C43949"/>
    <w:rsid w:val="00C459D1"/>
    <w:rsid w:val="00C505BD"/>
    <w:rsid w:val="00C561D9"/>
    <w:rsid w:val="00C665D4"/>
    <w:rsid w:val="00C7245E"/>
    <w:rsid w:val="00C76C16"/>
    <w:rsid w:val="00C77D84"/>
    <w:rsid w:val="00C815C4"/>
    <w:rsid w:val="00C84B6C"/>
    <w:rsid w:val="00C93AC5"/>
    <w:rsid w:val="00CA0F6E"/>
    <w:rsid w:val="00CA1614"/>
    <w:rsid w:val="00CA54AC"/>
    <w:rsid w:val="00CA746E"/>
    <w:rsid w:val="00CA7B78"/>
    <w:rsid w:val="00CB117C"/>
    <w:rsid w:val="00CC297A"/>
    <w:rsid w:val="00CC3B0C"/>
    <w:rsid w:val="00CD687E"/>
    <w:rsid w:val="00CD6BB6"/>
    <w:rsid w:val="00CE3B64"/>
    <w:rsid w:val="00CE7C77"/>
    <w:rsid w:val="00CF763D"/>
    <w:rsid w:val="00D002E5"/>
    <w:rsid w:val="00D020CC"/>
    <w:rsid w:val="00D042CB"/>
    <w:rsid w:val="00D10633"/>
    <w:rsid w:val="00D10DC3"/>
    <w:rsid w:val="00D211A9"/>
    <w:rsid w:val="00D259BF"/>
    <w:rsid w:val="00D26281"/>
    <w:rsid w:val="00D27F7C"/>
    <w:rsid w:val="00D46020"/>
    <w:rsid w:val="00D56B74"/>
    <w:rsid w:val="00D57A84"/>
    <w:rsid w:val="00D665A9"/>
    <w:rsid w:val="00D72C03"/>
    <w:rsid w:val="00D81CD3"/>
    <w:rsid w:val="00D9062C"/>
    <w:rsid w:val="00D91C3A"/>
    <w:rsid w:val="00D93605"/>
    <w:rsid w:val="00D9617E"/>
    <w:rsid w:val="00DB07A4"/>
    <w:rsid w:val="00DB0DAB"/>
    <w:rsid w:val="00DB2837"/>
    <w:rsid w:val="00DB2D8F"/>
    <w:rsid w:val="00DB4B2E"/>
    <w:rsid w:val="00DB6514"/>
    <w:rsid w:val="00DB6A89"/>
    <w:rsid w:val="00DC266B"/>
    <w:rsid w:val="00DC4130"/>
    <w:rsid w:val="00DD18A1"/>
    <w:rsid w:val="00DD4471"/>
    <w:rsid w:val="00DE552D"/>
    <w:rsid w:val="00DE5BA8"/>
    <w:rsid w:val="00DE7291"/>
    <w:rsid w:val="00DE73B5"/>
    <w:rsid w:val="00DE7809"/>
    <w:rsid w:val="00DF4B68"/>
    <w:rsid w:val="00E05868"/>
    <w:rsid w:val="00E07594"/>
    <w:rsid w:val="00E11D5F"/>
    <w:rsid w:val="00E15C5B"/>
    <w:rsid w:val="00E23F76"/>
    <w:rsid w:val="00E275CE"/>
    <w:rsid w:val="00E41C96"/>
    <w:rsid w:val="00E42650"/>
    <w:rsid w:val="00E4682B"/>
    <w:rsid w:val="00E47699"/>
    <w:rsid w:val="00E628B1"/>
    <w:rsid w:val="00E71D53"/>
    <w:rsid w:val="00E722BD"/>
    <w:rsid w:val="00E830F6"/>
    <w:rsid w:val="00E87347"/>
    <w:rsid w:val="00E945B0"/>
    <w:rsid w:val="00E94AFD"/>
    <w:rsid w:val="00E957AE"/>
    <w:rsid w:val="00EA6262"/>
    <w:rsid w:val="00EB4480"/>
    <w:rsid w:val="00EB6465"/>
    <w:rsid w:val="00ED6677"/>
    <w:rsid w:val="00EE6530"/>
    <w:rsid w:val="00F00E80"/>
    <w:rsid w:val="00F0713A"/>
    <w:rsid w:val="00F11018"/>
    <w:rsid w:val="00F15AF4"/>
    <w:rsid w:val="00F16E22"/>
    <w:rsid w:val="00F17C71"/>
    <w:rsid w:val="00F27339"/>
    <w:rsid w:val="00F37D20"/>
    <w:rsid w:val="00F42342"/>
    <w:rsid w:val="00F44A09"/>
    <w:rsid w:val="00F52378"/>
    <w:rsid w:val="00F54888"/>
    <w:rsid w:val="00F57262"/>
    <w:rsid w:val="00F61A51"/>
    <w:rsid w:val="00F6407D"/>
    <w:rsid w:val="00F64FBB"/>
    <w:rsid w:val="00F67F81"/>
    <w:rsid w:val="00F703AD"/>
    <w:rsid w:val="00F70EA3"/>
    <w:rsid w:val="00F73553"/>
    <w:rsid w:val="00F778B9"/>
    <w:rsid w:val="00F77E65"/>
    <w:rsid w:val="00F8226F"/>
    <w:rsid w:val="00F83543"/>
    <w:rsid w:val="00F84C53"/>
    <w:rsid w:val="00F907D1"/>
    <w:rsid w:val="00F926B8"/>
    <w:rsid w:val="00F9426F"/>
    <w:rsid w:val="00F95F55"/>
    <w:rsid w:val="00F968DC"/>
    <w:rsid w:val="00FA2E27"/>
    <w:rsid w:val="00FA4128"/>
    <w:rsid w:val="00FA6158"/>
    <w:rsid w:val="00FA63F4"/>
    <w:rsid w:val="00FB15E3"/>
    <w:rsid w:val="00FB79BD"/>
    <w:rsid w:val="00FC754C"/>
    <w:rsid w:val="00FD0304"/>
    <w:rsid w:val="00FD3CE4"/>
    <w:rsid w:val="00FD684B"/>
    <w:rsid w:val="019B1886"/>
    <w:rsid w:val="01A6732E"/>
    <w:rsid w:val="028916DF"/>
    <w:rsid w:val="03E75194"/>
    <w:rsid w:val="04620439"/>
    <w:rsid w:val="056C0D44"/>
    <w:rsid w:val="05E43836"/>
    <w:rsid w:val="07C442AC"/>
    <w:rsid w:val="08ED6E6B"/>
    <w:rsid w:val="0A656ED5"/>
    <w:rsid w:val="0B8D340F"/>
    <w:rsid w:val="12756237"/>
    <w:rsid w:val="13C24A51"/>
    <w:rsid w:val="14E804E7"/>
    <w:rsid w:val="15747FCD"/>
    <w:rsid w:val="19B83DD2"/>
    <w:rsid w:val="1A9C249F"/>
    <w:rsid w:val="1B724FAE"/>
    <w:rsid w:val="1B99253B"/>
    <w:rsid w:val="1CA473E9"/>
    <w:rsid w:val="1E786332"/>
    <w:rsid w:val="1FDD539E"/>
    <w:rsid w:val="212D20A3"/>
    <w:rsid w:val="27E41E47"/>
    <w:rsid w:val="286825B1"/>
    <w:rsid w:val="289C2653"/>
    <w:rsid w:val="29FF65A7"/>
    <w:rsid w:val="2B862500"/>
    <w:rsid w:val="2DA37249"/>
    <w:rsid w:val="2DDB69E3"/>
    <w:rsid w:val="2E8B0409"/>
    <w:rsid w:val="2ECC1F14"/>
    <w:rsid w:val="30FF50DE"/>
    <w:rsid w:val="314A45AB"/>
    <w:rsid w:val="32192B43"/>
    <w:rsid w:val="32224152"/>
    <w:rsid w:val="32C4038E"/>
    <w:rsid w:val="350902DA"/>
    <w:rsid w:val="35390A59"/>
    <w:rsid w:val="35C80195"/>
    <w:rsid w:val="3639699D"/>
    <w:rsid w:val="367F4CF7"/>
    <w:rsid w:val="36D668E1"/>
    <w:rsid w:val="37607F59"/>
    <w:rsid w:val="3B0E664A"/>
    <w:rsid w:val="3D25D500"/>
    <w:rsid w:val="3EEF98DD"/>
    <w:rsid w:val="3EF04B02"/>
    <w:rsid w:val="3F9FD22F"/>
    <w:rsid w:val="40094AB4"/>
    <w:rsid w:val="439664EE"/>
    <w:rsid w:val="43D9356D"/>
    <w:rsid w:val="43ED0DC6"/>
    <w:rsid w:val="44CB55AC"/>
    <w:rsid w:val="457634F8"/>
    <w:rsid w:val="46647A66"/>
    <w:rsid w:val="470749E1"/>
    <w:rsid w:val="4B044C48"/>
    <w:rsid w:val="4BAC7EBB"/>
    <w:rsid w:val="4CB360F6"/>
    <w:rsid w:val="4CD07C03"/>
    <w:rsid w:val="4E4F6905"/>
    <w:rsid w:val="4EB930A5"/>
    <w:rsid w:val="4F702FD7"/>
    <w:rsid w:val="4F7B247E"/>
    <w:rsid w:val="50493828"/>
    <w:rsid w:val="512F6EC2"/>
    <w:rsid w:val="55135927"/>
    <w:rsid w:val="568630E0"/>
    <w:rsid w:val="57D94567"/>
    <w:rsid w:val="59EC5950"/>
    <w:rsid w:val="5ABA15AB"/>
    <w:rsid w:val="5CFF1606"/>
    <w:rsid w:val="5DFFCE9C"/>
    <w:rsid w:val="5FB81DCD"/>
    <w:rsid w:val="5FD4310E"/>
    <w:rsid w:val="61555A6E"/>
    <w:rsid w:val="618E6483"/>
    <w:rsid w:val="62397BA1"/>
    <w:rsid w:val="63BD8BA4"/>
    <w:rsid w:val="686B65DA"/>
    <w:rsid w:val="6BB67B6C"/>
    <w:rsid w:val="6BFEE3C0"/>
    <w:rsid w:val="6BFF0146"/>
    <w:rsid w:val="6C6E0447"/>
    <w:rsid w:val="6CC85DA9"/>
    <w:rsid w:val="6D4E7033"/>
    <w:rsid w:val="6D723F67"/>
    <w:rsid w:val="6DA06D26"/>
    <w:rsid w:val="6E125634"/>
    <w:rsid w:val="6E6E2980"/>
    <w:rsid w:val="6E9C129B"/>
    <w:rsid w:val="6EFD90F7"/>
    <w:rsid w:val="6FE50A20"/>
    <w:rsid w:val="6FEA4288"/>
    <w:rsid w:val="70BF3967"/>
    <w:rsid w:val="728E0759"/>
    <w:rsid w:val="72930C07"/>
    <w:rsid w:val="72DE18B7"/>
    <w:rsid w:val="73275372"/>
    <w:rsid w:val="7329008F"/>
    <w:rsid w:val="7370697C"/>
    <w:rsid w:val="73E70E18"/>
    <w:rsid w:val="75243D99"/>
    <w:rsid w:val="77C6AB6B"/>
    <w:rsid w:val="77FF4F98"/>
    <w:rsid w:val="78E35D19"/>
    <w:rsid w:val="794762A8"/>
    <w:rsid w:val="79F71A7C"/>
    <w:rsid w:val="79FF0142"/>
    <w:rsid w:val="7A1F1D95"/>
    <w:rsid w:val="7B187485"/>
    <w:rsid w:val="7B220D7A"/>
    <w:rsid w:val="7BFB120F"/>
    <w:rsid w:val="7CB24380"/>
    <w:rsid w:val="7EFC18E2"/>
    <w:rsid w:val="7F7F1836"/>
    <w:rsid w:val="7FDE9EE2"/>
    <w:rsid w:val="93EEA786"/>
    <w:rsid w:val="9CFB7DEA"/>
    <w:rsid w:val="ADAF1DB9"/>
    <w:rsid w:val="B5FF0B5B"/>
    <w:rsid w:val="B76B45F2"/>
    <w:rsid w:val="BDE7C38D"/>
    <w:rsid w:val="D5FE192F"/>
    <w:rsid w:val="DDDB2668"/>
    <w:rsid w:val="DFFB0938"/>
    <w:rsid w:val="EB7DFDD5"/>
    <w:rsid w:val="EC3D1978"/>
    <w:rsid w:val="FEFFD74D"/>
    <w:rsid w:val="FFFF8C4C"/>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nhideWhenUsed="0" w:uiPriority="99" w:semiHidden="0" w:name="heading 3"/>
    <w:lsdException w:qFormat="1" w:uiPriority="0"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99"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qFormat="1"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9"/>
    <w:qFormat/>
    <w:uiPriority w:val="99"/>
    <w:pPr>
      <w:keepNext/>
      <w:keepLines/>
      <w:tabs>
        <w:tab w:val="left" w:pos="0"/>
      </w:tabs>
      <w:suppressAutoHyphens/>
      <w:spacing w:before="340" w:after="330" w:line="480" w:lineRule="auto"/>
      <w:ind w:left="432" w:hanging="432"/>
      <w:outlineLvl w:val="0"/>
    </w:pPr>
    <w:rPr>
      <w:b/>
      <w:bCs/>
      <w:kern w:val="1"/>
      <w:sz w:val="44"/>
      <w:szCs w:val="44"/>
      <w:lang w:eastAsia="ar-SA"/>
    </w:rPr>
  </w:style>
  <w:style w:type="paragraph" w:styleId="3">
    <w:name w:val="heading 3"/>
    <w:basedOn w:val="1"/>
    <w:next w:val="1"/>
    <w:link w:val="20"/>
    <w:qFormat/>
    <w:uiPriority w:val="99"/>
    <w:pPr>
      <w:keepNext/>
      <w:keepLines/>
      <w:tabs>
        <w:tab w:val="left" w:pos="0"/>
      </w:tabs>
      <w:suppressAutoHyphens/>
      <w:spacing w:before="260" w:after="260" w:line="412" w:lineRule="auto"/>
      <w:ind w:left="720" w:hanging="720"/>
      <w:outlineLvl w:val="2"/>
    </w:pPr>
    <w:rPr>
      <w:b/>
      <w:bCs/>
      <w:kern w:val="21"/>
      <w:sz w:val="32"/>
      <w:szCs w:val="32"/>
      <w:lang w:eastAsia="ar-SA"/>
    </w:rPr>
  </w:style>
  <w:style w:type="paragraph" w:styleId="4">
    <w:name w:val="heading 4"/>
    <w:basedOn w:val="1"/>
    <w:next w:val="1"/>
    <w:unhideWhenUsed/>
    <w:qFormat/>
    <w:locked/>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16">
    <w:name w:val="Default Paragraph Font"/>
    <w:semiHidden/>
    <w:unhideWhenUsed/>
    <w:qFormat/>
    <w:uiPriority w:val="1"/>
  </w:style>
  <w:style w:type="table" w:default="1" w:styleId="1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5">
    <w:name w:val="caption"/>
    <w:basedOn w:val="1"/>
    <w:next w:val="1"/>
    <w:qFormat/>
    <w:uiPriority w:val="99"/>
    <w:pPr>
      <w:suppressLineNumbers/>
      <w:suppressAutoHyphens/>
      <w:spacing w:before="120" w:after="120"/>
    </w:pPr>
    <w:rPr>
      <w:rFonts w:cs="Mangal"/>
      <w:i/>
      <w:iCs/>
      <w:kern w:val="21"/>
      <w:sz w:val="24"/>
      <w:lang w:eastAsia="ar-SA"/>
    </w:rPr>
  </w:style>
  <w:style w:type="paragraph" w:styleId="6">
    <w:name w:val="toa heading"/>
    <w:basedOn w:val="1"/>
    <w:next w:val="1"/>
    <w:semiHidden/>
    <w:unhideWhenUsed/>
    <w:qFormat/>
    <w:uiPriority w:val="99"/>
    <w:pPr>
      <w:spacing w:before="120" w:beforeLines="0" w:beforeAutospacing="0"/>
    </w:pPr>
    <w:rPr>
      <w:rFonts w:ascii="Arial" w:hAnsi="Arial"/>
      <w:sz w:val="24"/>
    </w:rPr>
  </w:style>
  <w:style w:type="paragraph" w:styleId="7">
    <w:name w:val="Body Text"/>
    <w:basedOn w:val="1"/>
    <w:link w:val="30"/>
    <w:qFormat/>
    <w:uiPriority w:val="0"/>
    <w:pPr>
      <w:spacing w:after="120"/>
    </w:pPr>
  </w:style>
  <w:style w:type="paragraph" w:styleId="8">
    <w:name w:val="Date"/>
    <w:basedOn w:val="1"/>
    <w:next w:val="1"/>
    <w:link w:val="29"/>
    <w:semiHidden/>
    <w:unhideWhenUsed/>
    <w:qFormat/>
    <w:uiPriority w:val="99"/>
    <w:pPr>
      <w:ind w:left="100" w:leftChars="2500"/>
    </w:pPr>
  </w:style>
  <w:style w:type="paragraph" w:styleId="9">
    <w:name w:val="Balloon Text"/>
    <w:basedOn w:val="1"/>
    <w:link w:val="26"/>
    <w:semiHidden/>
    <w:unhideWhenUsed/>
    <w:qFormat/>
    <w:uiPriority w:val="99"/>
    <w:rPr>
      <w:sz w:val="18"/>
      <w:szCs w:val="18"/>
    </w:rPr>
  </w:style>
  <w:style w:type="paragraph" w:styleId="10">
    <w:name w:val="footer"/>
    <w:basedOn w:val="1"/>
    <w:link w:val="25"/>
    <w:unhideWhenUsed/>
    <w:qFormat/>
    <w:uiPriority w:val="99"/>
    <w:pPr>
      <w:tabs>
        <w:tab w:val="center" w:pos="4153"/>
        <w:tab w:val="right" w:pos="8306"/>
      </w:tabs>
      <w:snapToGrid w:val="0"/>
      <w:jc w:val="left"/>
    </w:pPr>
    <w:rPr>
      <w:sz w:val="18"/>
      <w:szCs w:val="18"/>
    </w:rPr>
  </w:style>
  <w:style w:type="paragraph" w:styleId="11">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3">
    <w:name w:val="Normal (Web)"/>
    <w:basedOn w:val="1"/>
    <w:next w:val="1"/>
    <w:qFormat/>
    <w:uiPriority w:val="0"/>
    <w:pPr>
      <w:keepNext w:val="0"/>
      <w:keepLines w:val="0"/>
      <w:widowControl w:val="0"/>
      <w:suppressLineNumbers w:val="0"/>
      <w:spacing w:before="100" w:beforeAutospacing="1" w:after="100" w:afterAutospacing="1"/>
      <w:ind w:left="0" w:right="0"/>
      <w:jc w:val="left"/>
    </w:pPr>
    <w:rPr>
      <w:rFonts w:hint="default" w:ascii="Calibri" w:hAnsi="Calibri" w:eastAsia="宋体" w:cs="Times New Roman"/>
      <w:kern w:val="0"/>
      <w:sz w:val="24"/>
      <w:szCs w:val="24"/>
      <w:lang w:val="en-US" w:eastAsia="zh-CN" w:bidi="ar"/>
    </w:rPr>
  </w:style>
  <w:style w:type="table" w:styleId="15">
    <w:name w:val="Table Grid"/>
    <w:basedOn w:val="1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qFormat/>
    <w:uiPriority w:val="99"/>
    <w:rPr>
      <w:rFonts w:cs="Times New Roman"/>
      <w:b/>
    </w:rPr>
  </w:style>
  <w:style w:type="character" w:styleId="18">
    <w:name w:val="page number"/>
    <w:basedOn w:val="16"/>
    <w:qFormat/>
    <w:uiPriority w:val="0"/>
  </w:style>
  <w:style w:type="character" w:customStyle="1" w:styleId="19">
    <w:name w:val="标题 1 Char"/>
    <w:link w:val="2"/>
    <w:qFormat/>
    <w:locked/>
    <w:uiPriority w:val="99"/>
    <w:rPr>
      <w:rFonts w:cs="Times New Roman"/>
      <w:b/>
      <w:kern w:val="1"/>
      <w:sz w:val="44"/>
      <w:lang w:eastAsia="ar-SA" w:bidi="ar-SA"/>
    </w:rPr>
  </w:style>
  <w:style w:type="character" w:customStyle="1" w:styleId="20">
    <w:name w:val="标题 3 Char"/>
    <w:link w:val="3"/>
    <w:qFormat/>
    <w:locked/>
    <w:uiPriority w:val="99"/>
    <w:rPr>
      <w:rFonts w:cs="Times New Roman"/>
      <w:b/>
      <w:kern w:val="21"/>
      <w:sz w:val="32"/>
      <w:lang w:eastAsia="ar-SA" w:bidi="ar-SA"/>
    </w:rPr>
  </w:style>
  <w:style w:type="paragraph" w:styleId="21">
    <w:name w:val="List Paragraph"/>
    <w:basedOn w:val="1"/>
    <w:qFormat/>
    <w:uiPriority w:val="99"/>
    <w:pPr>
      <w:suppressAutoHyphens/>
      <w:ind w:firstLine="420" w:firstLineChars="200"/>
    </w:pPr>
    <w:rPr>
      <w:kern w:val="21"/>
      <w:lang w:eastAsia="ar-SA"/>
    </w:rPr>
  </w:style>
  <w:style w:type="paragraph" w:customStyle="1" w:styleId="22">
    <w:name w:val="段"/>
    <w:link w:val="23"/>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
    <w:name w:val="段 Char"/>
    <w:link w:val="22"/>
    <w:qFormat/>
    <w:locked/>
    <w:uiPriority w:val="0"/>
    <w:rPr>
      <w:rFonts w:ascii="宋体" w:cs="Times New Roman"/>
      <w:sz w:val="21"/>
      <w:lang w:val="en-US" w:eastAsia="zh-CN" w:bidi="ar-SA"/>
    </w:rPr>
  </w:style>
  <w:style w:type="character" w:customStyle="1" w:styleId="24">
    <w:name w:val="页眉 Char"/>
    <w:link w:val="11"/>
    <w:qFormat/>
    <w:uiPriority w:val="99"/>
    <w:rPr>
      <w:sz w:val="18"/>
      <w:szCs w:val="18"/>
    </w:rPr>
  </w:style>
  <w:style w:type="character" w:customStyle="1" w:styleId="25">
    <w:name w:val="页脚 Char"/>
    <w:link w:val="10"/>
    <w:qFormat/>
    <w:uiPriority w:val="99"/>
    <w:rPr>
      <w:sz w:val="18"/>
      <w:szCs w:val="18"/>
    </w:rPr>
  </w:style>
  <w:style w:type="character" w:customStyle="1" w:styleId="26">
    <w:name w:val="批注框文本 Char"/>
    <w:link w:val="9"/>
    <w:semiHidden/>
    <w:qFormat/>
    <w:uiPriority w:val="99"/>
    <w:rPr>
      <w:kern w:val="2"/>
      <w:sz w:val="18"/>
      <w:szCs w:val="18"/>
    </w:rPr>
  </w:style>
  <w:style w:type="table" w:customStyle="1" w:styleId="27">
    <w:name w:val="浅色底纹1"/>
    <w:basedOn w:val="14"/>
    <w:qFormat/>
    <w:uiPriority w:val="60"/>
    <w:rPr>
      <w:color w:val="000000"/>
    </w:rPr>
    <w:tblPr>
      <w:tblBorders>
        <w:top w:val="single" w:color="000000" w:sz="8" w:space="0"/>
        <w:bottom w:val="single" w:color="000000"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table" w:customStyle="1" w:styleId="28">
    <w:name w:val="浅色底纹2"/>
    <w:basedOn w:val="14"/>
    <w:qFormat/>
    <w:uiPriority w:val="60"/>
    <w:rPr>
      <w:color w:val="000000"/>
    </w:rPr>
    <w:tblPr>
      <w:tblBorders>
        <w:top w:val="single" w:color="000000" w:sz="8" w:space="0"/>
        <w:bottom w:val="single" w:color="000000"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character" w:customStyle="1" w:styleId="29">
    <w:name w:val="日期 Char"/>
    <w:basedOn w:val="16"/>
    <w:link w:val="8"/>
    <w:semiHidden/>
    <w:qFormat/>
    <w:uiPriority w:val="99"/>
    <w:rPr>
      <w:kern w:val="2"/>
      <w:sz w:val="21"/>
      <w:szCs w:val="24"/>
    </w:rPr>
  </w:style>
  <w:style w:type="character" w:customStyle="1" w:styleId="30">
    <w:name w:val="正文文本 Char"/>
    <w:basedOn w:val="16"/>
    <w:link w:val="7"/>
    <w:qFormat/>
    <w:uiPriority w:val="0"/>
    <w:rPr>
      <w:kern w:val="2"/>
      <w:sz w:val="21"/>
      <w:szCs w:val="24"/>
    </w:rPr>
  </w:style>
  <w:style w:type="paragraph" w:customStyle="1" w:styleId="31">
    <w:name w:val="标准文件_段"/>
    <w:link w:val="32"/>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32">
    <w:name w:val="标准文件_段 Char"/>
    <w:link w:val="31"/>
    <w:qFormat/>
    <w:uiPriority w:val="0"/>
    <w:rPr>
      <w:rFonts w:ascii="宋体"/>
      <w:sz w:val="21"/>
    </w:rPr>
  </w:style>
  <w:style w:type="paragraph" w:customStyle="1" w:styleId="33">
    <w:name w:val="一级条标题"/>
    <w:next w:val="22"/>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34">
    <w:name w:val="二级条标题"/>
    <w:basedOn w:val="33"/>
    <w:next w:val="22"/>
    <w:qFormat/>
    <w:uiPriority w:val="0"/>
    <w:pPr>
      <w:numPr>
        <w:ilvl w:val="2"/>
        <w:numId w:val="1"/>
      </w:numPr>
      <w:spacing w:before="50" w:after="50"/>
      <w:outlineLvl w:val="3"/>
    </w:pPr>
  </w:style>
  <w:style w:type="paragraph" w:customStyle="1" w:styleId="35">
    <w:name w:val="附录表标题"/>
    <w:basedOn w:val="1"/>
    <w:next w:val="22"/>
    <w:qFormat/>
    <w:uiPriority w:val="0"/>
    <w:pPr>
      <w:numPr>
        <w:ilvl w:val="1"/>
        <w:numId w:val="2"/>
      </w:numPr>
      <w:tabs>
        <w:tab w:val="left" w:pos="180"/>
      </w:tabs>
      <w:spacing w:before="50" w:beforeLines="50" w:after="50" w:afterLines="50"/>
      <w:ind w:left="0" w:firstLine="0"/>
      <w:jc w:val="center"/>
    </w:pPr>
    <w:rPr>
      <w:rFonts w:ascii="黑体" w:eastAsia="黑体"/>
      <w:szCs w:val="21"/>
    </w:rPr>
  </w:style>
  <w:style w:type="paragraph" w:customStyle="1" w:styleId="36">
    <w:name w:val="标准文件_文件编号"/>
    <w:basedOn w:val="31"/>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37">
    <w:name w:val="正文首行缩进 21"/>
    <w:basedOn w:val="38"/>
    <w:next w:val="13"/>
    <w:qFormat/>
    <w:uiPriority w:val="0"/>
    <w:pPr>
      <w:ind w:left="200" w:leftChars="200"/>
    </w:pPr>
    <w:rPr>
      <w:rFonts w:eastAsia="仿宋_GB2312"/>
      <w:sz w:val="32"/>
      <w:szCs w:val="32"/>
    </w:rPr>
  </w:style>
  <w:style w:type="paragraph" w:customStyle="1" w:styleId="38">
    <w:name w:val="正文文本缩进1"/>
    <w:basedOn w:val="1"/>
    <w:qFormat/>
    <w:uiPriority w:val="0"/>
    <w:pPr>
      <w:ind w:left="200" w:leftChars="200"/>
    </w:pPr>
    <w:rPr>
      <w:rFonts w:ascii="Calibri" w:hAnsi="Calibri" w:eastAsia="宋体"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8</Pages>
  <Words>4234</Words>
  <Characters>4571</Characters>
  <Lines>49</Lines>
  <Paragraphs>13</Paragraphs>
  <TotalTime>8</TotalTime>
  <ScaleCrop>false</ScaleCrop>
  <LinksUpToDate>false</LinksUpToDate>
  <CharactersWithSpaces>4773</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2016-02-25T07:17:00Z</dcterms:created>
  <dc:creator>lenovo</dc:creator>
  <cp:lastModifiedBy>baixin</cp:lastModifiedBy>
  <cp:lastPrinted>2017-01-19T07:31:00Z</cp:lastPrinted>
  <dcterms:modified xsi:type="dcterms:W3CDTF">2024-07-09T17:18:52Z</dcterms:modified>
  <cp:revision>536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16DEC057891D4C0DB8764FBC7996C205_13</vt:lpwstr>
  </property>
</Properties>
</file>